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951C3" w14:textId="634CB724" w:rsidR="0049543B" w:rsidRDefault="0049543B" w:rsidP="0049543B">
      <w:pPr>
        <w:pStyle w:val="CH"/>
      </w:pPr>
      <w:bookmarkStart w:id="0" w:name="historyclause"/>
      <w:r w:rsidRPr="006073EA">
        <w:t>3GPP RAN WG</w:t>
      </w:r>
      <w:r>
        <w:t>4</w:t>
      </w:r>
      <w:r w:rsidRPr="006073EA">
        <w:t xml:space="preserve"> Meeting #</w:t>
      </w:r>
      <w:r>
        <w:t>105</w:t>
      </w:r>
      <w:r>
        <w:tab/>
      </w:r>
      <w:r>
        <w:tab/>
      </w:r>
      <w:r w:rsidR="00B84238" w:rsidRPr="00B84238">
        <w:t>R4-2218106</w:t>
      </w:r>
    </w:p>
    <w:p w14:paraId="05928441" w14:textId="77777777" w:rsidR="0049543B" w:rsidRPr="00FD166F" w:rsidRDefault="0049543B" w:rsidP="0049543B">
      <w:pPr>
        <w:pStyle w:val="CH"/>
        <w:tabs>
          <w:tab w:val="clear" w:pos="7920"/>
        </w:tabs>
        <w:rPr>
          <w:b w:val="0"/>
        </w:rPr>
      </w:pPr>
      <w:r>
        <w:t>Toulouse</w:t>
      </w:r>
      <w:r w:rsidRPr="00EC4847">
        <w:t xml:space="preserve">, </w:t>
      </w:r>
      <w:r>
        <w:t>France, November</w:t>
      </w:r>
      <w:r w:rsidRPr="00A14D3F">
        <w:t xml:space="preserve"> </w:t>
      </w:r>
      <w:r>
        <w:t>14</w:t>
      </w:r>
      <w:r>
        <w:rPr>
          <w:vertAlign w:val="superscript"/>
        </w:rPr>
        <w:t>th</w:t>
      </w:r>
      <w:r w:rsidRPr="00A14D3F">
        <w:t xml:space="preserve"> – </w:t>
      </w:r>
      <w:r>
        <w:t>18</w:t>
      </w:r>
      <w:r>
        <w:rPr>
          <w:vertAlign w:val="superscript"/>
        </w:rPr>
        <w:t>th</w:t>
      </w:r>
      <w:r w:rsidRPr="00A14D3F">
        <w:t>, 202</w:t>
      </w:r>
      <w:r>
        <w:t>2</w:t>
      </w:r>
    </w:p>
    <w:p w14:paraId="39A0EE25" w14:textId="77777777" w:rsidR="00D309CC" w:rsidRPr="0049543B" w:rsidRDefault="00D309CC" w:rsidP="00D309CC">
      <w:pPr>
        <w:tabs>
          <w:tab w:val="left" w:pos="2160"/>
        </w:tabs>
        <w:rPr>
          <w:rFonts w:ascii="Arial" w:hAnsi="Arial" w:cs="Arial"/>
          <w:b/>
        </w:rPr>
      </w:pPr>
    </w:p>
    <w:p w14:paraId="6DDCE159" w14:textId="2B953276" w:rsidR="00D309CC" w:rsidRPr="000F5901" w:rsidRDefault="00D309CC" w:rsidP="00D309CC">
      <w:pPr>
        <w:pStyle w:val="CH"/>
        <w:rPr>
          <w:b w:val="0"/>
          <w:lang w:val="en-US"/>
        </w:rPr>
      </w:pPr>
      <w:r w:rsidRPr="000F5901">
        <w:rPr>
          <w:lang w:val="en-US"/>
        </w:rPr>
        <w:t>Agenda item:</w:t>
      </w:r>
      <w:r w:rsidRPr="000F5901">
        <w:rPr>
          <w:lang w:val="en-US"/>
        </w:rPr>
        <w:tab/>
      </w:r>
      <w:r w:rsidR="00561D1F" w:rsidRPr="00561D1F">
        <w:rPr>
          <w:lang w:val="en-US"/>
        </w:rPr>
        <w:t>7.26.2</w:t>
      </w:r>
    </w:p>
    <w:p w14:paraId="4DBE005A" w14:textId="60037D0C" w:rsidR="00D309CC" w:rsidRPr="000F5901" w:rsidRDefault="00D309CC" w:rsidP="00D309CC">
      <w:pPr>
        <w:pStyle w:val="CH"/>
        <w:rPr>
          <w:b w:val="0"/>
          <w:lang w:val="en-US"/>
        </w:rPr>
      </w:pPr>
      <w:r w:rsidRPr="000F5901">
        <w:rPr>
          <w:lang w:val="en-US"/>
        </w:rPr>
        <w:t>Source:</w:t>
      </w:r>
      <w:r w:rsidRPr="000F5901">
        <w:rPr>
          <w:lang w:val="en-US"/>
        </w:rPr>
        <w:tab/>
        <w:t>Apple</w:t>
      </w:r>
    </w:p>
    <w:p w14:paraId="0D2061A1" w14:textId="6EA28A71" w:rsidR="00D309CC" w:rsidRPr="00C61D68" w:rsidRDefault="00D309CC" w:rsidP="00D309CC">
      <w:pPr>
        <w:pStyle w:val="CH"/>
        <w:rPr>
          <w:lang w:val="en-DE"/>
        </w:rPr>
      </w:pPr>
      <w:r w:rsidRPr="000F5901">
        <w:rPr>
          <w:lang w:val="en-US"/>
        </w:rPr>
        <w:t>Title:</w:t>
      </w:r>
      <w:r w:rsidRPr="000F5901">
        <w:rPr>
          <w:lang w:val="en-US"/>
        </w:rPr>
        <w:tab/>
      </w:r>
      <w:r w:rsidR="005172FE" w:rsidRPr="005172FE">
        <w:rPr>
          <w:lang w:val="en-US"/>
        </w:rPr>
        <w:t xml:space="preserve">On simultaneous </w:t>
      </w:r>
      <w:r w:rsidR="00F567DF">
        <w:rPr>
          <w:lang w:val="en-US"/>
        </w:rPr>
        <w:t xml:space="preserve">Rx-Tx </w:t>
      </w:r>
      <w:r w:rsidR="005172FE" w:rsidRPr="005172FE">
        <w:rPr>
          <w:lang w:val="en-US"/>
        </w:rPr>
        <w:t>for NR inter-band combinations</w:t>
      </w:r>
    </w:p>
    <w:p w14:paraId="6C6D1281" w14:textId="25ED01AF" w:rsidR="00104BC6" w:rsidRDefault="00104BC6" w:rsidP="00D309CC">
      <w:pPr>
        <w:pStyle w:val="CH"/>
        <w:rPr>
          <w:lang w:val="en-US"/>
        </w:rPr>
      </w:pPr>
      <w:r w:rsidRPr="000F5901">
        <w:rPr>
          <w:lang w:val="en-US"/>
        </w:rPr>
        <w:t>Release:</w:t>
      </w:r>
      <w:r w:rsidRPr="000F5901">
        <w:rPr>
          <w:lang w:val="en-US"/>
        </w:rPr>
        <w:tab/>
        <w:t>Rel-</w:t>
      </w:r>
      <w:r w:rsidR="002A79F8" w:rsidRPr="000F5901">
        <w:rPr>
          <w:lang w:val="en-US"/>
        </w:rPr>
        <w:t>1</w:t>
      </w:r>
      <w:r w:rsidR="00F02526">
        <w:rPr>
          <w:lang w:val="en-US"/>
        </w:rPr>
        <w:t>8</w:t>
      </w:r>
    </w:p>
    <w:p w14:paraId="2E4E044D" w14:textId="68C79EB6" w:rsidR="00D309CC" w:rsidRPr="000F5901" w:rsidRDefault="00D309CC" w:rsidP="00D309CC">
      <w:pPr>
        <w:pStyle w:val="CH"/>
        <w:rPr>
          <w:lang w:val="en-US"/>
        </w:rPr>
      </w:pPr>
      <w:r w:rsidRPr="000F5901">
        <w:rPr>
          <w:lang w:val="en-US"/>
        </w:rPr>
        <w:t>Document for:</w:t>
      </w:r>
      <w:r w:rsidRPr="000F5901">
        <w:rPr>
          <w:lang w:val="en-US"/>
        </w:rPr>
        <w:tab/>
      </w:r>
      <w:r w:rsidR="00D7385C" w:rsidRPr="000F5901">
        <w:rPr>
          <w:lang w:val="en-US"/>
        </w:rPr>
        <w:t>Decision</w:t>
      </w:r>
    </w:p>
    <w:p w14:paraId="0207DB43" w14:textId="77777777" w:rsidR="00D46431" w:rsidRPr="000F5901" w:rsidRDefault="00D46431" w:rsidP="00D309CC">
      <w:pPr>
        <w:pStyle w:val="CH"/>
        <w:rPr>
          <w:b w:val="0"/>
          <w:lang w:val="en-US"/>
        </w:rPr>
      </w:pPr>
    </w:p>
    <w:p w14:paraId="0273524A" w14:textId="4CB82785" w:rsidR="008E7986" w:rsidRPr="000F5901" w:rsidRDefault="008E7986" w:rsidP="008E7986">
      <w:pPr>
        <w:pStyle w:val="Heading1"/>
        <w:rPr>
          <w:lang w:val="en-US"/>
        </w:rPr>
      </w:pPr>
      <w:proofErr w:type="gramStart"/>
      <w:r w:rsidRPr="000F5901">
        <w:rPr>
          <w:lang w:val="en-US"/>
        </w:rPr>
        <w:t>1</w:t>
      </w:r>
      <w:r w:rsidR="006C1988" w:rsidRPr="000F5901">
        <w:rPr>
          <w:lang w:val="en-US"/>
        </w:rPr>
        <w:t xml:space="preserve">  </w:t>
      </w:r>
      <w:r w:rsidRPr="000F5901">
        <w:rPr>
          <w:lang w:val="en-US"/>
        </w:rPr>
        <w:t>Introduction</w:t>
      </w:r>
      <w:proofErr w:type="gramEnd"/>
      <w:r w:rsidRPr="000F5901">
        <w:rPr>
          <w:lang w:val="en-US"/>
        </w:rPr>
        <w:t xml:space="preserve"> </w:t>
      </w:r>
    </w:p>
    <w:p w14:paraId="13D11A88" w14:textId="1804B898" w:rsidR="00B93956" w:rsidRPr="009B6C98" w:rsidRDefault="002B5467" w:rsidP="00B93956">
      <w:pPr>
        <w:jc w:val="both"/>
        <w:rPr>
          <w:lang w:val="en-US"/>
        </w:rPr>
      </w:pPr>
      <w:r>
        <w:rPr>
          <w:lang w:val="en-US"/>
        </w:rPr>
        <w:t>In RAN4#104</w:t>
      </w:r>
      <w:r w:rsidR="009B6C98">
        <w:rPr>
          <w:lang w:val="en-US"/>
        </w:rPr>
        <w:t>-bis-e the WI [</w:t>
      </w:r>
      <w:r w:rsidR="00293389">
        <w:rPr>
          <w:lang w:val="en-US"/>
        </w:rPr>
        <w:t>1</w:t>
      </w:r>
      <w:r w:rsidR="009B6C98">
        <w:rPr>
          <w:lang w:val="en-US"/>
        </w:rPr>
        <w:t>] on</w:t>
      </w:r>
      <w:r>
        <w:rPr>
          <w:lang w:val="en-US"/>
        </w:rPr>
        <w:t xml:space="preserve"> </w:t>
      </w:r>
      <w:r w:rsidR="009B6C98">
        <w:rPr>
          <w:lang w:val="en-US"/>
        </w:rPr>
        <w:t xml:space="preserve">simultaneous </w:t>
      </w:r>
      <w:r w:rsidR="00F567DF">
        <w:rPr>
          <w:lang w:val="en-US"/>
        </w:rPr>
        <w:t xml:space="preserve">Rx-Tx </w:t>
      </w:r>
      <w:r w:rsidR="009B6C98">
        <w:rPr>
          <w:lang w:val="en-US"/>
        </w:rPr>
        <w:t xml:space="preserve">was discussed the first time. The initial discussion considered CA_n39-n41 and CA_n40-n41. With the introducing of simultaneous </w:t>
      </w:r>
      <w:r w:rsidR="00F567DF">
        <w:rPr>
          <w:lang w:val="en-US"/>
        </w:rPr>
        <w:t xml:space="preserve">Rx-Tx </w:t>
      </w:r>
      <w:r w:rsidR="009B6C98">
        <w:rPr>
          <w:lang w:val="en-US"/>
        </w:rPr>
        <w:t xml:space="preserve">for those band combinations new values for MSD, </w:t>
      </w:r>
      <w:proofErr w:type="spellStart"/>
      <w:r w:rsidR="009B6C98" w:rsidRPr="009B6C98">
        <w:t>Δ</w:t>
      </w:r>
      <w:proofErr w:type="gramStart"/>
      <w:r w:rsidR="009B6C98" w:rsidRPr="009B6C98">
        <w:t>T</w:t>
      </w:r>
      <w:r w:rsidR="009B6C98" w:rsidRPr="009B6C98">
        <w:rPr>
          <w:vertAlign w:val="subscript"/>
        </w:rPr>
        <w:t>IB,c</w:t>
      </w:r>
      <w:proofErr w:type="spellEnd"/>
      <w:proofErr w:type="gramEnd"/>
      <w:r w:rsidR="009B6C98">
        <w:t xml:space="preserve"> and </w:t>
      </w:r>
      <w:proofErr w:type="spellStart"/>
      <w:r w:rsidR="009B6C98" w:rsidRPr="009B6C98">
        <w:t>Δ</w:t>
      </w:r>
      <w:r w:rsidR="009B6C98">
        <w:t>R</w:t>
      </w:r>
      <w:r w:rsidR="009B6C98" w:rsidRPr="009B6C98">
        <w:rPr>
          <w:vertAlign w:val="subscript"/>
        </w:rPr>
        <w:t>IB,c</w:t>
      </w:r>
      <w:proofErr w:type="spellEnd"/>
      <w:r w:rsidR="009B6C98">
        <w:t xml:space="preserve"> were discussed. This contribution provides MSD analysis and considerations on simultaneous </w:t>
      </w:r>
      <w:r w:rsidR="00F567DF">
        <w:t xml:space="preserve">Rx-Tx </w:t>
      </w:r>
      <w:r w:rsidR="009B6C98">
        <w:t xml:space="preserve">with respect to UL-MIMO capable UEs. </w:t>
      </w:r>
    </w:p>
    <w:p w14:paraId="0555B6C0" w14:textId="382961EA" w:rsidR="00087309" w:rsidRDefault="008E7986" w:rsidP="0054128D">
      <w:pPr>
        <w:pStyle w:val="Heading1"/>
        <w:rPr>
          <w:lang w:val="en-US"/>
        </w:rPr>
      </w:pPr>
      <w:proofErr w:type="gramStart"/>
      <w:r w:rsidRPr="000F5901">
        <w:rPr>
          <w:lang w:val="en-US"/>
        </w:rPr>
        <w:t>2</w:t>
      </w:r>
      <w:r w:rsidR="006212AD" w:rsidRPr="000F5901">
        <w:rPr>
          <w:lang w:val="en-US"/>
        </w:rPr>
        <w:t xml:space="preserve"> </w:t>
      </w:r>
      <w:r w:rsidRPr="000F5901">
        <w:rPr>
          <w:lang w:val="en-US"/>
        </w:rPr>
        <w:t xml:space="preserve"> </w:t>
      </w:r>
      <w:r w:rsidR="006212AD" w:rsidRPr="000F5901">
        <w:rPr>
          <w:lang w:val="en-US"/>
        </w:rPr>
        <w:t>Discussion</w:t>
      </w:r>
      <w:proofErr w:type="gramEnd"/>
    </w:p>
    <w:p w14:paraId="221752E6" w14:textId="0396B253" w:rsidR="00EB13F1" w:rsidRPr="00A45C2F" w:rsidRDefault="004F5DD1" w:rsidP="00B75B6A">
      <w:pPr>
        <w:jc w:val="both"/>
        <w:rPr>
          <w:lang w:val="en-US"/>
        </w:rPr>
      </w:pPr>
      <w:r>
        <w:rPr>
          <w:lang w:val="en-US"/>
        </w:rPr>
        <w:t xml:space="preserve">The </w:t>
      </w:r>
      <w:r w:rsidR="00293389">
        <w:rPr>
          <w:lang w:val="en-US"/>
        </w:rPr>
        <w:t>WI</w:t>
      </w:r>
      <w:r>
        <w:rPr>
          <w:lang w:val="en-US"/>
        </w:rPr>
        <w:t xml:space="preserve"> [1] </w:t>
      </w:r>
      <w:r w:rsidR="00293389">
        <w:rPr>
          <w:lang w:val="en-US"/>
        </w:rPr>
        <w:t xml:space="preserve">features a list of band combinations which are under investigation for </w:t>
      </w:r>
      <w:r w:rsidR="00293389" w:rsidRPr="00293389">
        <w:rPr>
          <w:bCs/>
        </w:rPr>
        <w:t xml:space="preserve">non-synchronized scenario and specifying applicable requirements for simultaneous </w:t>
      </w:r>
      <w:r w:rsidR="00F567DF">
        <w:rPr>
          <w:bCs/>
        </w:rPr>
        <w:t xml:space="preserve">Rx-Tx </w:t>
      </w:r>
      <w:r w:rsidR="00293389" w:rsidRPr="00293389">
        <w:rPr>
          <w:bCs/>
        </w:rPr>
        <w:t>operation</w:t>
      </w:r>
      <w:r w:rsidR="00293389">
        <w:rPr>
          <w:bCs/>
        </w:rPr>
        <w:t xml:space="preserve">. During the initial meeting in RAN4#104-bis-e the combinations </w:t>
      </w:r>
      <w:r w:rsidR="00293389">
        <w:rPr>
          <w:lang w:val="en-US"/>
        </w:rPr>
        <w:t>CA_n39-n41 and CA_n40-n41</w:t>
      </w:r>
      <w:r w:rsidR="00C01B31">
        <w:rPr>
          <w:lang w:val="en-US"/>
        </w:rPr>
        <w:t xml:space="preserve"> </w:t>
      </w:r>
      <w:r w:rsidR="00293389">
        <w:rPr>
          <w:lang w:val="en-US"/>
        </w:rPr>
        <w:t>were discussed.</w:t>
      </w:r>
      <w:r w:rsidR="00511B9F">
        <w:rPr>
          <w:lang w:val="en-US"/>
        </w:rPr>
        <w:t xml:space="preserve"> </w:t>
      </w:r>
      <w:r w:rsidR="00511B9F">
        <w:rPr>
          <w:bCs/>
        </w:rPr>
        <w:t xml:space="preserve">The </w:t>
      </w:r>
      <w:r w:rsidR="00511B9F">
        <w:t>current baseline is</w:t>
      </w:r>
      <w:r w:rsidR="00931ECB">
        <w:t xml:space="preserve"> that networks operate in</w:t>
      </w:r>
      <w:r w:rsidR="00511B9F">
        <w:t xml:space="preserve"> synchronized operation between the two bands which </w:t>
      </w:r>
      <w:r w:rsidR="00727D30">
        <w:t>allows deployment of low-loss filter with less out-of-band suppression</w:t>
      </w:r>
      <w:r w:rsidR="00511B9F">
        <w:t xml:space="preserve"> as no </w:t>
      </w:r>
      <w:proofErr w:type="spellStart"/>
      <w:r w:rsidR="00511B9F">
        <w:t>desense</w:t>
      </w:r>
      <w:proofErr w:type="spellEnd"/>
      <w:r w:rsidR="00511B9F">
        <w:t xml:space="preserve"> of receiver </w:t>
      </w:r>
      <w:r w:rsidR="00275D43">
        <w:t>is expected</w:t>
      </w:r>
      <w:r w:rsidR="00511B9F">
        <w:t>.</w:t>
      </w:r>
      <w:r w:rsidR="00931ECB">
        <w:t xml:space="preserve"> Low-loss filter enable higher coverage for UEs and is therefore preferred pick for </w:t>
      </w:r>
      <w:r w:rsidR="003A1E2E">
        <w:t>implementation</w:t>
      </w:r>
      <w:r w:rsidR="00931ECB">
        <w:t>.</w:t>
      </w:r>
      <w:r w:rsidR="00511B9F">
        <w:rPr>
          <w:lang w:val="en-US"/>
        </w:rPr>
        <w:t xml:space="preserve"> </w:t>
      </w:r>
      <w:r w:rsidR="00BC163E">
        <w:rPr>
          <w:lang w:val="en-US"/>
        </w:rPr>
        <w:t xml:space="preserve">In the following we want to provide our </w:t>
      </w:r>
      <w:r w:rsidR="00511B9F">
        <w:rPr>
          <w:lang w:val="en-US"/>
        </w:rPr>
        <w:t>considerations</w:t>
      </w:r>
      <w:r w:rsidR="00BC163E">
        <w:rPr>
          <w:lang w:val="en-US"/>
        </w:rPr>
        <w:t xml:space="preserve"> and proposals on those two band combinations.</w:t>
      </w:r>
    </w:p>
    <w:p w14:paraId="49B5EA5B" w14:textId="02163851" w:rsidR="00032659" w:rsidRDefault="00032659" w:rsidP="00032659">
      <w:pPr>
        <w:pStyle w:val="Heading5"/>
      </w:pPr>
      <w:r w:rsidRPr="005170F2">
        <w:t>2.</w:t>
      </w:r>
      <w:r w:rsidR="00A45C2F">
        <w:t>1</w:t>
      </w:r>
      <w:r w:rsidRPr="005170F2">
        <w:t xml:space="preserve"> On CA_n</w:t>
      </w:r>
      <w:r>
        <w:t>40</w:t>
      </w:r>
      <w:r w:rsidRPr="005170F2">
        <w:t>-n41</w:t>
      </w:r>
    </w:p>
    <w:p w14:paraId="5A59DBC8" w14:textId="0F012D0D" w:rsidR="004F5DD1" w:rsidRDefault="00502465" w:rsidP="00930E0C">
      <w:pPr>
        <w:jc w:val="both"/>
      </w:pPr>
      <w:r>
        <w:t xml:space="preserve">The bands n40 and n41 are in </w:t>
      </w:r>
      <w:proofErr w:type="gramStart"/>
      <w:r>
        <w:t>close proximity</w:t>
      </w:r>
      <w:proofErr w:type="gramEnd"/>
      <w:r>
        <w:t xml:space="preserve"> with a minimum frequency separation of 96</w:t>
      </w:r>
      <w:r w:rsidRPr="005170F2">
        <w:t>MHz</w:t>
      </w:r>
      <w:r>
        <w:t>.</w:t>
      </w:r>
      <w:r w:rsidR="001A4F02">
        <w:t xml:space="preserve"> The maxi</w:t>
      </w:r>
      <w:r w:rsidR="000F7033">
        <w:t>mum channel bandwidths are defined with BCS0 and are 80MHz for n40 and 100MHz for n41 as shown below (TS38.101-1 v17.7.0):</w:t>
      </w:r>
    </w:p>
    <w:p w14:paraId="7C8F3BA8" w14:textId="117EE98E" w:rsidR="00502465" w:rsidRDefault="00502465" w:rsidP="00930E0C">
      <w:pPr>
        <w:jc w:val="both"/>
        <w:rPr>
          <w:lang w:val="en-US"/>
        </w:rPr>
      </w:pPr>
      <w:r w:rsidRPr="00502465">
        <w:rPr>
          <w:noProof/>
          <w:lang w:val="en-US"/>
        </w:rPr>
        <w:drawing>
          <wp:inline distT="0" distB="0" distL="0" distR="0" wp14:anchorId="473BC39E" wp14:editId="584AE925">
            <wp:extent cx="6120765" cy="684286"/>
            <wp:effectExtent l="0" t="0" r="635" b="190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rotWithShape="1">
                    <a:blip r:embed="rId9"/>
                    <a:srcRect b="37275"/>
                    <a:stretch/>
                  </pic:blipFill>
                  <pic:spPr bwMode="auto">
                    <a:xfrm>
                      <a:off x="0" y="0"/>
                      <a:ext cx="6120765" cy="684286"/>
                    </a:xfrm>
                    <a:prstGeom prst="rect">
                      <a:avLst/>
                    </a:prstGeom>
                    <a:ln>
                      <a:noFill/>
                    </a:ln>
                    <a:extLst>
                      <a:ext uri="{53640926-AAD7-44D8-BBD7-CCE9431645EC}">
                        <a14:shadowObscured xmlns:a14="http://schemas.microsoft.com/office/drawing/2010/main"/>
                      </a:ext>
                    </a:extLst>
                  </pic:spPr>
                </pic:pic>
              </a:graphicData>
            </a:graphic>
          </wp:inline>
        </w:drawing>
      </w:r>
    </w:p>
    <w:p w14:paraId="3DB1FFC5" w14:textId="77777777" w:rsidR="003A1E2E" w:rsidRDefault="002F5280" w:rsidP="00930E0C">
      <w:pPr>
        <w:jc w:val="both"/>
      </w:pPr>
      <w:r>
        <w:t>Traditionally, the use of synchronized</w:t>
      </w:r>
      <w:r w:rsidR="003A1E2E">
        <w:t xml:space="preserve"> slot</w:t>
      </w:r>
      <w:r>
        <w:t xml:space="preserve"> patterns </w:t>
      </w:r>
      <w:r w:rsidR="003A1E2E">
        <w:t>enables</w:t>
      </w:r>
      <w:r>
        <w:t xml:space="preserve"> simultaneous transmit and receive on both bands allowing to deploy low-loss filter with relaxed out-of-band emission suppression.</w:t>
      </w:r>
      <w:r w:rsidR="003A1E2E">
        <w:t xml:space="preserve"> </w:t>
      </w:r>
      <w:r w:rsidR="000F7033">
        <w:t xml:space="preserve">With non-simultaneous Rx-Tx </w:t>
      </w:r>
      <w:r w:rsidR="00AE2AE6">
        <w:t xml:space="preserve">there are no emission concerns </w:t>
      </w:r>
      <w:r w:rsidR="000F7033">
        <w:t xml:space="preserve">for </w:t>
      </w:r>
      <w:r w:rsidR="00043E63">
        <w:t xml:space="preserve">this </w:t>
      </w:r>
      <w:proofErr w:type="gramStart"/>
      <w:r w:rsidR="00043E63">
        <w:t>particular</w:t>
      </w:r>
      <w:r w:rsidR="000F7033">
        <w:t xml:space="preserve"> band</w:t>
      </w:r>
      <w:proofErr w:type="gramEnd"/>
      <w:r w:rsidR="00AE2AE6">
        <w:t xml:space="preserve"> combination</w:t>
      </w:r>
      <w:r w:rsidR="000F7033">
        <w:t>.</w:t>
      </w:r>
      <w:r w:rsidR="00957C51">
        <w:t xml:space="preserve"> </w:t>
      </w:r>
    </w:p>
    <w:p w14:paraId="602F5598" w14:textId="2BE94745" w:rsidR="000F4A98" w:rsidRDefault="003A1E2E" w:rsidP="00930E0C">
      <w:pPr>
        <w:jc w:val="both"/>
      </w:pPr>
      <w:r>
        <w:t>I</w:t>
      </w:r>
      <w:r w:rsidR="00957C51">
        <w:t>ntroducing simultaneous Rx-Tx</w:t>
      </w:r>
      <w:r w:rsidR="00AE2AE6">
        <w:t xml:space="preserve"> </w:t>
      </w:r>
      <w:r w:rsidR="00666DAD">
        <w:t xml:space="preserve">there exist </w:t>
      </w:r>
      <w:r w:rsidR="00AE2AE6">
        <w:t>emission</w:t>
      </w:r>
      <w:r w:rsidR="002B688A">
        <w:t>s</w:t>
      </w:r>
      <w:r w:rsidR="00AE2AE6">
        <w:t xml:space="preserve"> </w:t>
      </w:r>
      <w:r w:rsidR="00666DAD">
        <w:t>which can</w:t>
      </w:r>
      <w:r w:rsidR="00AE2AE6">
        <w:t xml:space="preserve"> potentially </w:t>
      </w:r>
      <w:r w:rsidR="00666DAD">
        <w:t>fall</w:t>
      </w:r>
      <w:r w:rsidR="00AE2AE6">
        <w:t xml:space="preserve"> into the Rx of </w:t>
      </w:r>
      <w:r>
        <w:t xml:space="preserve">the </w:t>
      </w:r>
      <w:r w:rsidR="00AE2AE6">
        <w:t>other band and</w:t>
      </w:r>
      <w:r w:rsidR="00957C51">
        <w:t xml:space="preserve"> the </w:t>
      </w:r>
      <w:proofErr w:type="spellStart"/>
      <w:r w:rsidR="00957C51">
        <w:t>desense</w:t>
      </w:r>
      <w:proofErr w:type="spellEnd"/>
      <w:r w:rsidR="00957C51">
        <w:t xml:space="preserve"> of the receiver needs to be investigated. </w:t>
      </w:r>
      <w:r w:rsidR="0087778A">
        <w:t>If a</w:t>
      </w:r>
      <w:r w:rsidR="009E3709">
        <w:t>n</w:t>
      </w:r>
      <w:r w:rsidR="0087778A">
        <w:t xml:space="preserve"> 80MHz channel is placed at the upper edge of n40 while the channel in n41 is placed at the lower </w:t>
      </w:r>
      <w:proofErr w:type="gramStart"/>
      <w:r w:rsidR="0087778A">
        <w:t>edge</w:t>
      </w:r>
      <w:proofErr w:type="gramEnd"/>
      <w:r w:rsidR="002B688A">
        <w:t xml:space="preserve"> then a</w:t>
      </w:r>
      <w:r w:rsidR="0087778A">
        <w:t xml:space="preserve"> fifth order modulation products </w:t>
      </w:r>
      <w:r w:rsidR="002B688A">
        <w:t>could</w:t>
      </w:r>
      <w:r w:rsidR="0087778A">
        <w:t xml:space="preserve"> fall into the receiver. On the other side when the largest channel of</w:t>
      </w:r>
      <w:r w:rsidR="00666DAD">
        <w:t xml:space="preserve"> n41</w:t>
      </w:r>
      <w:r w:rsidR="0087778A">
        <w:t xml:space="preserve"> </w:t>
      </w:r>
      <w:r w:rsidR="00666DAD">
        <w:t>(</w:t>
      </w:r>
      <w:proofErr w:type="spellStart"/>
      <w:r w:rsidR="00666DAD">
        <w:t>e.i.</w:t>
      </w:r>
      <w:proofErr w:type="spellEnd"/>
      <w:r w:rsidR="00666DAD">
        <w:t xml:space="preserve"> </w:t>
      </w:r>
      <w:r w:rsidR="0087778A">
        <w:t>100MHz</w:t>
      </w:r>
      <w:r w:rsidR="00666DAD">
        <w:t>)</w:t>
      </w:r>
      <w:r w:rsidR="0087778A">
        <w:t xml:space="preserve"> is configured at the lower edge </w:t>
      </w:r>
      <w:r w:rsidR="00E117E7">
        <w:t>of</w:t>
      </w:r>
      <w:r w:rsidR="0087778A">
        <w:t xml:space="preserve"> n41 while </w:t>
      </w:r>
      <w:r w:rsidR="00E117E7">
        <w:t>the</w:t>
      </w:r>
      <w:r w:rsidR="0087778A">
        <w:t xml:space="preserve"> channel</w:t>
      </w:r>
      <w:r w:rsidR="00E117E7">
        <w:t xml:space="preserve"> in n40</w:t>
      </w:r>
      <w:r w:rsidR="0087778A">
        <w:t xml:space="preserve"> is placed at the upper edge of </w:t>
      </w:r>
      <w:r w:rsidR="00E117E7">
        <w:t>the band</w:t>
      </w:r>
      <w:r w:rsidR="002B688A">
        <w:t xml:space="preserve"> then</w:t>
      </w:r>
      <w:r w:rsidR="00E117E7">
        <w:t xml:space="preserve"> there exist</w:t>
      </w:r>
      <w:r w:rsidR="0087778A">
        <w:t xml:space="preserve"> fifth order modulations</w:t>
      </w:r>
      <w:r w:rsidR="00E117E7">
        <w:t xml:space="preserve"> which</w:t>
      </w:r>
      <w:r w:rsidR="0087778A">
        <w:t xml:space="preserve"> </w:t>
      </w:r>
      <w:r w:rsidR="009774EA">
        <w:t>could fall into the receiver. T</w:t>
      </w:r>
      <w:r w:rsidR="0087778A">
        <w:t>hird order modulations</w:t>
      </w:r>
      <w:r w:rsidR="009774EA">
        <w:t xml:space="preserve"> are close to </w:t>
      </w:r>
      <w:r w:rsidR="00473F4D">
        <w:t>n40</w:t>
      </w:r>
      <w:r w:rsidR="000F4A98">
        <w:t xml:space="preserve"> channel</w:t>
      </w:r>
      <w:r w:rsidR="009774EA">
        <w:t xml:space="preserve"> and represent a strong blocker</w:t>
      </w:r>
      <w:r w:rsidR="002B688A">
        <w:t xml:space="preserve"> for Rx</w:t>
      </w:r>
      <w:r w:rsidR="0087778A">
        <w:t>.</w:t>
      </w:r>
      <w:r w:rsidR="00F940B5">
        <w:t xml:space="preserve"> </w:t>
      </w:r>
    </w:p>
    <w:p w14:paraId="1B417CE6" w14:textId="79466CAE" w:rsidR="007C355E" w:rsidRDefault="00F77920" w:rsidP="00930E0C">
      <w:pPr>
        <w:jc w:val="both"/>
      </w:pPr>
      <w:r>
        <w:t xml:space="preserve">Our MSD analysis considers the use of low insertion loss filters. The reason is that </w:t>
      </w:r>
      <w:r w:rsidR="001E7326">
        <w:t>good</w:t>
      </w:r>
      <w:r>
        <w:t xml:space="preserve"> UL coverage is regarded as an important design goal for UEs. This means that the MSD </w:t>
      </w:r>
      <w:r w:rsidR="004D4327">
        <w:t>could be</w:t>
      </w:r>
      <w:r>
        <w:t xml:space="preserve"> </w:t>
      </w:r>
      <w:r w:rsidR="004D4327">
        <w:t>increased</w:t>
      </w:r>
      <w:r>
        <w:t xml:space="preserve"> compared to using a filter being optimized for high out-of-band suppression which in turn features higher insertion loss. </w:t>
      </w:r>
    </w:p>
    <w:p w14:paraId="11614C1B" w14:textId="4F874C94" w:rsidR="00CF5732" w:rsidRDefault="00CF5732" w:rsidP="00930E0C">
      <w:pPr>
        <w:jc w:val="both"/>
      </w:pPr>
      <w:r w:rsidRPr="00272F97">
        <w:rPr>
          <w:b/>
          <w:bCs/>
        </w:rPr>
        <w:t>Observation</w:t>
      </w:r>
      <w:r w:rsidR="00272F97">
        <w:rPr>
          <w:b/>
          <w:bCs/>
        </w:rPr>
        <w:t xml:space="preserve"> 1</w:t>
      </w:r>
      <w:r w:rsidRPr="00272F97">
        <w:rPr>
          <w:b/>
          <w:bCs/>
        </w:rPr>
        <w:t>:</w:t>
      </w:r>
      <w:r>
        <w:t xml:space="preserve"> </w:t>
      </w:r>
      <w:r w:rsidR="001E7326">
        <w:t>Good</w:t>
      </w:r>
      <w:r>
        <w:t xml:space="preserve"> UL coverage is regarded as an important design goal for UEs</w:t>
      </w:r>
      <w:r w:rsidR="001E37A4">
        <w:t>. This</w:t>
      </w:r>
      <w:r>
        <w:t xml:space="preserve"> makes </w:t>
      </w:r>
      <w:r w:rsidR="00ED7479">
        <w:t>the deployment</w:t>
      </w:r>
      <w:r>
        <w:t xml:space="preserve"> of low insertion loss filter important. As such filter</w:t>
      </w:r>
      <w:r w:rsidR="00AE7C35">
        <w:t xml:space="preserve"> are</w:t>
      </w:r>
      <w:r>
        <w:t xml:space="preserve"> optimized for good in-band performance they naturally feature</w:t>
      </w:r>
      <w:r w:rsidR="00A95D4D">
        <w:t xml:space="preserve"> slightly</w:t>
      </w:r>
      <w:r>
        <w:t xml:space="preserve"> lower out-of-band performance and MSD </w:t>
      </w:r>
      <w:r w:rsidR="0081089B">
        <w:t xml:space="preserve">could be </w:t>
      </w:r>
      <w:r w:rsidR="00327AFD">
        <w:t>higher,</w:t>
      </w:r>
      <w:r w:rsidR="0081089B">
        <w:t xml:space="preserve"> but this is justified </w:t>
      </w:r>
      <w:r w:rsidR="00327AFD">
        <w:t>as</w:t>
      </w:r>
      <w:r w:rsidR="0081089B">
        <w:t xml:space="preserve"> better UL coverage</w:t>
      </w:r>
      <w:r w:rsidR="00327AFD">
        <w:t xml:space="preserve"> is obtained</w:t>
      </w:r>
      <w:r>
        <w:t>.</w:t>
      </w:r>
    </w:p>
    <w:p w14:paraId="7FB055A9" w14:textId="3A614B09" w:rsidR="000146E2" w:rsidRDefault="003A1E2E" w:rsidP="00930E0C">
      <w:pPr>
        <w:jc w:val="both"/>
      </w:pPr>
      <w:r>
        <w:t>T</w:t>
      </w:r>
      <w:r w:rsidR="009B31F8">
        <w:t>he MSD results are captured in table</w:t>
      </w:r>
      <w:r w:rsidR="00A45C2F">
        <w:t xml:space="preserve"> 1. The table follows the </w:t>
      </w:r>
      <w:r w:rsidR="00D55AA9">
        <w:t>proposed structure from discussion in RAN4#104-e.</w:t>
      </w:r>
    </w:p>
    <w:p w14:paraId="0D7AA01F" w14:textId="609A40F8" w:rsidR="009B31F8" w:rsidRDefault="009B31F8" w:rsidP="009B31F8">
      <w:pPr>
        <w:jc w:val="center"/>
      </w:pPr>
      <w:r>
        <w:lastRenderedPageBreak/>
        <w:t xml:space="preserve">Table </w:t>
      </w:r>
      <w:r w:rsidR="00A45C2F">
        <w:t>1:</w:t>
      </w:r>
      <w:r>
        <w:t xml:space="preserve"> MSD results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3"/>
        <w:gridCol w:w="706"/>
        <w:gridCol w:w="753"/>
        <w:gridCol w:w="1090"/>
        <w:gridCol w:w="1584"/>
        <w:gridCol w:w="706"/>
        <w:gridCol w:w="753"/>
        <w:gridCol w:w="616"/>
        <w:gridCol w:w="1856"/>
      </w:tblGrid>
      <w:tr w:rsidR="008F6D1A" w14:paraId="0F89AAEB" w14:textId="77777777" w:rsidTr="00DC310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3A136F5"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AC62E05"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2FE04791"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A263FAC"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38657397" w14:textId="77777777" w:rsidR="008F6D1A" w:rsidRDefault="008F6D1A" w:rsidP="00DC310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271033FC"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3A71301"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B90D9A4"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6EFA3EF8"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14E9A7F" w14:textId="77777777" w:rsidR="008F6D1A" w:rsidRDefault="008F6D1A" w:rsidP="00DC310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8F6D1A" w14:paraId="0CDE65F4" w14:textId="77777777" w:rsidTr="00DC310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6EB65D" w14:textId="77777777" w:rsidR="008F6D1A" w:rsidRDefault="008F6D1A" w:rsidP="00DC3100">
            <w:pPr>
              <w:spacing w:after="0"/>
              <w:rPr>
                <w:rFonts w:ascii="Arial" w:eastAsiaTheme="minorEastAsia"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56E214" w14:textId="77777777" w:rsidR="008F6D1A" w:rsidRDefault="008F6D1A" w:rsidP="00DC3100">
            <w:pPr>
              <w:spacing w:after="0"/>
              <w:rPr>
                <w:rFonts w:ascii="Arial" w:eastAsiaTheme="minorEastAsia"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2C005E"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016ED98"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AA592B9" w14:textId="77777777" w:rsidR="008F6D1A" w:rsidRDefault="008F6D1A" w:rsidP="00DC3100">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0CFA8706"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21A9AB6"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1ADFBDF"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AA473CD" w14:textId="77777777" w:rsidR="008F6D1A" w:rsidRDefault="008F6D1A" w:rsidP="00DC3100">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31FB32F3" w14:textId="77777777" w:rsidR="008F6D1A" w:rsidRDefault="008F6D1A" w:rsidP="00DC3100">
            <w:pPr>
              <w:spacing w:after="0"/>
              <w:rPr>
                <w:rFonts w:ascii="Arial" w:eastAsiaTheme="minorEastAsia" w:hAnsi="Arial" w:cs="Arial"/>
                <w:b/>
                <w:bCs/>
                <w:color w:val="000000"/>
                <w:sz w:val="18"/>
                <w:szCs w:val="18"/>
                <w:lang w:eastAsia="zh-CN"/>
              </w:rPr>
            </w:pPr>
          </w:p>
        </w:tc>
      </w:tr>
      <w:tr w:rsidR="00D33411" w14:paraId="3B92D4BB" w14:textId="77777777" w:rsidTr="00DC310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F9F4AB" w14:textId="77777777" w:rsidR="00D33411" w:rsidRDefault="00D33411" w:rsidP="00D3341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722C1258" w14:textId="77777777" w:rsidR="00D33411" w:rsidRDefault="00D33411" w:rsidP="00D3341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1FC8AC16" w14:textId="77777777" w:rsidR="00D33411" w:rsidRDefault="00D33411" w:rsidP="00D33411">
            <w:pPr>
              <w:spacing w:after="0"/>
              <w:jc w:val="center"/>
              <w:rPr>
                <w:rFonts w:ascii="Arial" w:hAnsi="Arial" w:cs="Arial"/>
                <w:bCs/>
                <w:sz w:val="18"/>
                <w:szCs w:val="18"/>
                <w:lang w:eastAsia="zh-CN"/>
              </w:rPr>
            </w:pPr>
            <w:r>
              <w:rPr>
                <w:rFonts w:ascii="Arial" w:hAnsi="Arial" w:cs="Arial"/>
                <w:bCs/>
                <w:sz w:val="18"/>
                <w:szCs w:val="18"/>
                <w:lang w:eastAsia="zh-CN"/>
              </w:rPr>
              <w:t>2360</w:t>
            </w:r>
          </w:p>
        </w:tc>
        <w:tc>
          <w:tcPr>
            <w:tcW w:w="0" w:type="auto"/>
            <w:tcBorders>
              <w:top w:val="single" w:sz="4" w:space="0" w:color="auto"/>
              <w:left w:val="single" w:sz="4" w:space="0" w:color="auto"/>
              <w:bottom w:val="single" w:sz="4" w:space="0" w:color="auto"/>
              <w:right w:val="single" w:sz="4" w:space="0" w:color="auto"/>
            </w:tcBorders>
            <w:noWrap/>
            <w:vAlign w:val="center"/>
          </w:tcPr>
          <w:p w14:paraId="707E940B" w14:textId="77777777" w:rsidR="00D33411" w:rsidRDefault="00D33411" w:rsidP="00D33411">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430251D9" w14:textId="77777777" w:rsidR="00D33411" w:rsidRDefault="00D33411" w:rsidP="00D3341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B0AC261" w14:textId="77777777" w:rsidR="00D33411" w:rsidRDefault="00D33411" w:rsidP="00D33411">
            <w:pPr>
              <w:spacing w:after="0"/>
              <w:jc w:val="center"/>
              <w:rPr>
                <w:rFonts w:ascii="Arial" w:hAnsi="Arial" w:cs="Arial"/>
                <w:bCs/>
                <w:sz w:val="18"/>
                <w:szCs w:val="18"/>
                <w:lang w:eastAsia="zh-CN"/>
              </w:rPr>
            </w:pPr>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CFE731" w14:textId="77777777" w:rsidR="00D33411" w:rsidRDefault="00D33411" w:rsidP="00D33411">
            <w:pPr>
              <w:spacing w:after="0"/>
              <w:jc w:val="center"/>
              <w:rPr>
                <w:rFonts w:ascii="Arial" w:hAnsi="Arial" w:cs="Arial"/>
                <w:bCs/>
                <w:sz w:val="18"/>
                <w:szCs w:val="18"/>
                <w:lang w:eastAsia="zh-CN"/>
              </w:rPr>
            </w:pPr>
            <w:r>
              <w:rPr>
                <w:rFonts w:ascii="Arial" w:hAnsi="Arial" w:cs="Arial"/>
                <w:bCs/>
                <w:sz w:val="18"/>
                <w:szCs w:val="18"/>
                <w:lang w:eastAsia="zh-CN"/>
              </w:rPr>
              <w:t>2505</w:t>
            </w:r>
          </w:p>
        </w:tc>
        <w:tc>
          <w:tcPr>
            <w:tcW w:w="0" w:type="auto"/>
            <w:tcBorders>
              <w:top w:val="single" w:sz="4" w:space="0" w:color="auto"/>
              <w:left w:val="single" w:sz="4" w:space="0" w:color="auto"/>
              <w:bottom w:val="single" w:sz="4" w:space="0" w:color="auto"/>
              <w:right w:val="single" w:sz="4" w:space="0" w:color="auto"/>
            </w:tcBorders>
            <w:noWrap/>
            <w:vAlign w:val="center"/>
          </w:tcPr>
          <w:p w14:paraId="20E5287B" w14:textId="77777777" w:rsidR="00D33411" w:rsidRDefault="00D33411" w:rsidP="00D3341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24EBCE5" w14:textId="12D54918" w:rsidR="00D33411" w:rsidRPr="00BF521C" w:rsidRDefault="00BF521C" w:rsidP="00D33411">
            <w:pPr>
              <w:spacing w:after="0"/>
              <w:jc w:val="center"/>
              <w:rPr>
                <w:rFonts w:ascii="Arial" w:hAnsi="Arial" w:cs="Arial"/>
                <w:bCs/>
                <w:color w:val="000000"/>
                <w:sz w:val="18"/>
                <w:szCs w:val="18"/>
                <w:lang w:eastAsia="zh-CN"/>
              </w:rPr>
            </w:pPr>
            <w:r w:rsidRPr="00BF521C">
              <w:rPr>
                <w:rFonts w:ascii="Arial" w:hAnsi="Arial" w:cs="Arial"/>
                <w:bCs/>
                <w:color w:val="000000"/>
                <w:sz w:val="18"/>
                <w:szCs w:val="18"/>
                <w:lang w:eastAsia="zh-CN"/>
              </w:rPr>
              <w:t>32</w:t>
            </w:r>
            <w:r w:rsidR="0081089B">
              <w:rPr>
                <w:rFonts w:ascii="Arial" w:hAnsi="Arial" w:cs="Arial"/>
                <w:bCs/>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1B1583B" w14:textId="77777777" w:rsidR="00D33411" w:rsidRDefault="00D33411" w:rsidP="00D3341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D33411" w14:paraId="7788915C" w14:textId="77777777" w:rsidTr="00DC310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F7E92C" w14:textId="77777777" w:rsidR="00D33411" w:rsidRDefault="00D33411" w:rsidP="00D33411">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63B8EB4A" w14:textId="77777777" w:rsidR="00D33411" w:rsidRDefault="00D33411" w:rsidP="00D3341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48275976" w14:textId="77777777" w:rsidR="00D33411" w:rsidRDefault="00D33411" w:rsidP="00D33411">
            <w:pPr>
              <w:spacing w:after="0"/>
              <w:jc w:val="center"/>
              <w:rPr>
                <w:rFonts w:ascii="Arial" w:hAnsi="Arial" w:cs="Arial"/>
                <w:bCs/>
                <w:sz w:val="18"/>
                <w:szCs w:val="18"/>
                <w:lang w:eastAsia="zh-CN"/>
              </w:rPr>
            </w:pPr>
            <w:r>
              <w:rPr>
                <w:rFonts w:ascii="Arial" w:hAnsi="Arial" w:cs="Arial"/>
                <w:bCs/>
                <w:sz w:val="18"/>
                <w:szCs w:val="18"/>
                <w:lang w:eastAsia="zh-CN"/>
              </w:rPr>
              <w:t>2360</w:t>
            </w:r>
          </w:p>
        </w:tc>
        <w:tc>
          <w:tcPr>
            <w:tcW w:w="0" w:type="auto"/>
            <w:tcBorders>
              <w:top w:val="single" w:sz="4" w:space="0" w:color="auto"/>
              <w:left w:val="single" w:sz="4" w:space="0" w:color="auto"/>
              <w:bottom w:val="single" w:sz="4" w:space="0" w:color="auto"/>
              <w:right w:val="single" w:sz="4" w:space="0" w:color="auto"/>
            </w:tcBorders>
            <w:noWrap/>
            <w:vAlign w:val="center"/>
          </w:tcPr>
          <w:p w14:paraId="289FED11" w14:textId="77777777" w:rsidR="00D33411" w:rsidRDefault="00D33411" w:rsidP="00D33411">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A567FEB" w14:textId="77777777" w:rsidR="00D33411" w:rsidRDefault="00D33411" w:rsidP="00D3341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3760C94" w14:textId="77777777" w:rsidR="00D33411" w:rsidRDefault="00D33411" w:rsidP="00D33411">
            <w:pPr>
              <w:spacing w:after="0"/>
              <w:jc w:val="center"/>
              <w:rPr>
                <w:rFonts w:ascii="Arial" w:hAnsi="Arial" w:cs="Arial"/>
                <w:bCs/>
                <w:sz w:val="18"/>
                <w:szCs w:val="18"/>
                <w:lang w:eastAsia="zh-CN"/>
              </w:rPr>
            </w:pPr>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2CD31B3" w14:textId="77777777" w:rsidR="00D33411" w:rsidRDefault="00D33411" w:rsidP="00D33411">
            <w:pPr>
              <w:spacing w:after="0"/>
              <w:jc w:val="center"/>
              <w:rPr>
                <w:rFonts w:ascii="Arial" w:hAnsi="Arial" w:cs="Arial"/>
                <w:bCs/>
                <w:sz w:val="18"/>
                <w:szCs w:val="18"/>
                <w:lang w:eastAsia="zh-CN"/>
              </w:rPr>
            </w:pPr>
            <w:r>
              <w:rPr>
                <w:rFonts w:ascii="Arial" w:hAnsi="Arial" w:cs="Arial"/>
                <w:bCs/>
                <w:sz w:val="18"/>
                <w:szCs w:val="18"/>
                <w:lang w:eastAsia="zh-CN"/>
              </w:rPr>
              <w:t>2550</w:t>
            </w:r>
          </w:p>
        </w:tc>
        <w:tc>
          <w:tcPr>
            <w:tcW w:w="0" w:type="auto"/>
            <w:tcBorders>
              <w:top w:val="single" w:sz="4" w:space="0" w:color="auto"/>
              <w:left w:val="single" w:sz="4" w:space="0" w:color="auto"/>
              <w:bottom w:val="single" w:sz="4" w:space="0" w:color="auto"/>
              <w:right w:val="single" w:sz="4" w:space="0" w:color="auto"/>
            </w:tcBorders>
            <w:noWrap/>
            <w:vAlign w:val="center"/>
          </w:tcPr>
          <w:p w14:paraId="74F8991C" w14:textId="77777777" w:rsidR="00D33411" w:rsidRDefault="00D33411" w:rsidP="00D33411">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016B565" w14:textId="251ABA40" w:rsidR="00D33411" w:rsidRPr="00BF521C" w:rsidRDefault="00BF521C" w:rsidP="00D33411">
            <w:pPr>
              <w:spacing w:after="0"/>
              <w:jc w:val="center"/>
              <w:rPr>
                <w:rFonts w:ascii="Arial" w:hAnsi="Arial" w:cs="Arial"/>
                <w:bCs/>
                <w:color w:val="000000"/>
                <w:sz w:val="18"/>
                <w:szCs w:val="18"/>
                <w:lang w:eastAsia="zh-CN"/>
              </w:rPr>
            </w:pPr>
            <w:r w:rsidRPr="00BF521C">
              <w:rPr>
                <w:rFonts w:ascii="Arial" w:hAnsi="Arial" w:cs="Arial"/>
                <w:bCs/>
                <w:color w:val="000000"/>
                <w:sz w:val="18"/>
                <w:szCs w:val="18"/>
                <w:lang w:eastAsia="zh-CN"/>
              </w:rPr>
              <w:t>25.3</w:t>
            </w:r>
          </w:p>
        </w:tc>
        <w:tc>
          <w:tcPr>
            <w:tcW w:w="0" w:type="auto"/>
            <w:tcBorders>
              <w:top w:val="single" w:sz="4" w:space="0" w:color="auto"/>
              <w:left w:val="single" w:sz="4" w:space="0" w:color="auto"/>
              <w:bottom w:val="single" w:sz="4" w:space="0" w:color="auto"/>
              <w:right w:val="single" w:sz="4" w:space="0" w:color="auto"/>
            </w:tcBorders>
            <w:vAlign w:val="center"/>
          </w:tcPr>
          <w:p w14:paraId="02399EAA" w14:textId="77777777" w:rsidR="00D33411" w:rsidRDefault="00D33411" w:rsidP="00D3341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8F6D1A" w14:paraId="23B638AA" w14:textId="77777777" w:rsidTr="00DC310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3D675B" w14:textId="77777777" w:rsidR="008F6D1A" w:rsidRDefault="008F6D1A" w:rsidP="00DC310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B2FC47" w14:textId="77777777" w:rsidR="008F6D1A" w:rsidRDefault="008F6D1A" w:rsidP="00DC3100">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885110D" w14:textId="77777777" w:rsidR="008F6D1A" w:rsidRDefault="008F6D1A" w:rsidP="00DC3100">
            <w:pPr>
              <w:spacing w:after="0"/>
              <w:jc w:val="center"/>
              <w:rPr>
                <w:rFonts w:ascii="Arial" w:hAnsi="Arial" w:cs="Arial"/>
                <w:bCs/>
                <w:sz w:val="18"/>
                <w:szCs w:val="18"/>
                <w:lang w:eastAsia="zh-CN"/>
              </w:rPr>
            </w:pPr>
            <w:r>
              <w:rPr>
                <w:rFonts w:ascii="Arial" w:hAnsi="Arial" w:cs="Arial"/>
                <w:bCs/>
                <w:sz w:val="18"/>
                <w:szCs w:val="18"/>
                <w:lang w:eastAsia="zh-CN"/>
              </w:rPr>
              <w:t>2536</w:t>
            </w:r>
          </w:p>
        </w:tc>
        <w:tc>
          <w:tcPr>
            <w:tcW w:w="0" w:type="auto"/>
            <w:tcBorders>
              <w:top w:val="single" w:sz="4" w:space="0" w:color="auto"/>
              <w:left w:val="single" w:sz="4" w:space="0" w:color="auto"/>
              <w:bottom w:val="single" w:sz="4" w:space="0" w:color="auto"/>
              <w:right w:val="single" w:sz="4" w:space="0" w:color="auto"/>
            </w:tcBorders>
            <w:noWrap/>
            <w:vAlign w:val="center"/>
          </w:tcPr>
          <w:p w14:paraId="63EBF0B8" w14:textId="77777777" w:rsidR="008F6D1A" w:rsidRDefault="008F6D1A" w:rsidP="00DC3100">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6D7EAA3E" w14:textId="77777777" w:rsidR="008F6D1A" w:rsidRDefault="008F6D1A" w:rsidP="00DC310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F55FFD7" w14:textId="77777777" w:rsidR="008F6D1A" w:rsidRDefault="008F6D1A" w:rsidP="00DC3100">
            <w:pPr>
              <w:spacing w:after="0"/>
              <w:jc w:val="center"/>
              <w:rPr>
                <w:rFonts w:ascii="Arial" w:hAnsi="Arial" w:cs="Arial"/>
                <w:bCs/>
                <w:sz w:val="18"/>
                <w:szCs w:val="18"/>
                <w:lang w:eastAsia="zh-CN"/>
              </w:rPr>
            </w:pPr>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144A390" w14:textId="77777777" w:rsidR="008F6D1A" w:rsidRDefault="008F6D1A" w:rsidP="00DC3100">
            <w:pPr>
              <w:spacing w:after="0"/>
              <w:jc w:val="center"/>
              <w:rPr>
                <w:rFonts w:ascii="Arial" w:hAnsi="Arial" w:cs="Arial"/>
                <w:bCs/>
                <w:sz w:val="18"/>
                <w:szCs w:val="18"/>
                <w:lang w:eastAsia="zh-CN"/>
              </w:rPr>
            </w:pPr>
            <w:r>
              <w:rPr>
                <w:rFonts w:ascii="Arial" w:hAnsi="Arial" w:cs="Arial"/>
                <w:bCs/>
                <w:sz w:val="18"/>
                <w:szCs w:val="18"/>
                <w:lang w:eastAsia="zh-CN"/>
              </w:rPr>
              <w:t>2395</w:t>
            </w:r>
          </w:p>
        </w:tc>
        <w:tc>
          <w:tcPr>
            <w:tcW w:w="0" w:type="auto"/>
            <w:tcBorders>
              <w:top w:val="single" w:sz="4" w:space="0" w:color="auto"/>
              <w:left w:val="single" w:sz="4" w:space="0" w:color="auto"/>
              <w:bottom w:val="single" w:sz="4" w:space="0" w:color="auto"/>
              <w:right w:val="single" w:sz="4" w:space="0" w:color="auto"/>
            </w:tcBorders>
            <w:noWrap/>
            <w:vAlign w:val="center"/>
          </w:tcPr>
          <w:p w14:paraId="11439798" w14:textId="77777777" w:rsidR="008F6D1A" w:rsidRDefault="008F6D1A" w:rsidP="00DC3100">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91B523F" w14:textId="1EBD4D53" w:rsidR="008F6D1A" w:rsidRPr="00BF521C" w:rsidRDefault="00BF521C" w:rsidP="00DC3100">
            <w:pPr>
              <w:spacing w:after="0"/>
              <w:jc w:val="center"/>
              <w:rPr>
                <w:rFonts w:ascii="Arial" w:hAnsi="Arial" w:cs="Arial"/>
                <w:bCs/>
                <w:color w:val="000000"/>
                <w:sz w:val="18"/>
                <w:szCs w:val="18"/>
                <w:lang w:eastAsia="zh-CN"/>
              </w:rPr>
            </w:pPr>
            <w:r w:rsidRPr="00BF521C">
              <w:rPr>
                <w:rFonts w:ascii="Arial" w:hAnsi="Arial" w:cs="Arial"/>
                <w:bCs/>
                <w:color w:val="000000"/>
                <w:sz w:val="18"/>
                <w:szCs w:val="18"/>
                <w:lang w:eastAsia="zh-CN"/>
              </w:rPr>
              <w:t>23.8</w:t>
            </w:r>
          </w:p>
        </w:tc>
        <w:tc>
          <w:tcPr>
            <w:tcW w:w="0" w:type="auto"/>
            <w:tcBorders>
              <w:top w:val="single" w:sz="4" w:space="0" w:color="auto"/>
              <w:left w:val="single" w:sz="4" w:space="0" w:color="auto"/>
              <w:bottom w:val="single" w:sz="4" w:space="0" w:color="auto"/>
              <w:right w:val="single" w:sz="4" w:space="0" w:color="auto"/>
            </w:tcBorders>
            <w:vAlign w:val="center"/>
          </w:tcPr>
          <w:p w14:paraId="582F2549" w14:textId="77777777" w:rsidR="008F6D1A" w:rsidRDefault="008F6D1A" w:rsidP="00DC310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8F6D1A" w14:paraId="2A58CBF8" w14:textId="77777777" w:rsidTr="00DC310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A88EC0" w14:textId="77777777" w:rsidR="008F6D1A" w:rsidRDefault="008F6D1A" w:rsidP="00DC3100">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79300A" w14:textId="77777777" w:rsidR="008F6D1A" w:rsidRDefault="008F6D1A" w:rsidP="00DC3100">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D34FD19" w14:textId="77777777" w:rsidR="008F6D1A" w:rsidRDefault="008F6D1A" w:rsidP="00DC3100">
            <w:pPr>
              <w:spacing w:after="0"/>
              <w:jc w:val="center"/>
              <w:rPr>
                <w:rFonts w:ascii="Arial" w:hAnsi="Arial" w:cs="Arial"/>
                <w:bCs/>
                <w:sz w:val="18"/>
                <w:szCs w:val="18"/>
                <w:lang w:eastAsia="zh-CN"/>
              </w:rPr>
            </w:pPr>
            <w:r>
              <w:rPr>
                <w:rFonts w:ascii="Arial" w:hAnsi="Arial" w:cs="Arial"/>
                <w:bCs/>
                <w:sz w:val="18"/>
                <w:szCs w:val="18"/>
                <w:lang w:eastAsia="zh-CN"/>
              </w:rPr>
              <w:t>2536</w:t>
            </w:r>
          </w:p>
        </w:tc>
        <w:tc>
          <w:tcPr>
            <w:tcW w:w="0" w:type="auto"/>
            <w:tcBorders>
              <w:top w:val="single" w:sz="4" w:space="0" w:color="auto"/>
              <w:left w:val="single" w:sz="4" w:space="0" w:color="auto"/>
              <w:bottom w:val="single" w:sz="4" w:space="0" w:color="auto"/>
              <w:right w:val="single" w:sz="4" w:space="0" w:color="auto"/>
            </w:tcBorders>
            <w:noWrap/>
            <w:vAlign w:val="center"/>
          </w:tcPr>
          <w:p w14:paraId="64DE7F85" w14:textId="77777777" w:rsidR="008F6D1A" w:rsidRDefault="008F6D1A" w:rsidP="00DC3100">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46CF108B" w14:textId="77777777" w:rsidR="008F6D1A" w:rsidRDefault="008F6D1A" w:rsidP="00DC3100">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0BA8EAC" w14:textId="77777777" w:rsidR="008F6D1A" w:rsidRDefault="008F6D1A" w:rsidP="00DC3100">
            <w:pPr>
              <w:spacing w:after="0"/>
              <w:jc w:val="center"/>
              <w:rPr>
                <w:rFonts w:ascii="Arial" w:hAnsi="Arial" w:cs="Arial"/>
                <w:bCs/>
                <w:sz w:val="18"/>
                <w:szCs w:val="18"/>
                <w:lang w:eastAsia="zh-CN"/>
              </w:rPr>
            </w:pPr>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0001EB8" w14:textId="77777777" w:rsidR="008F6D1A" w:rsidRDefault="008F6D1A" w:rsidP="00DC3100">
            <w:pPr>
              <w:spacing w:after="0"/>
              <w:jc w:val="center"/>
              <w:rPr>
                <w:rFonts w:ascii="Arial" w:hAnsi="Arial" w:cs="Arial"/>
                <w:bCs/>
                <w:sz w:val="18"/>
                <w:szCs w:val="18"/>
                <w:lang w:eastAsia="zh-CN"/>
              </w:rPr>
            </w:pPr>
            <w:r>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7FA7688F" w14:textId="77777777" w:rsidR="008F6D1A" w:rsidRDefault="008F6D1A" w:rsidP="00DC3100">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4632F7B" w14:textId="4B980872" w:rsidR="008F6D1A" w:rsidRPr="00BF521C" w:rsidRDefault="00BF521C" w:rsidP="00DC3100">
            <w:pPr>
              <w:spacing w:after="0"/>
              <w:jc w:val="center"/>
              <w:rPr>
                <w:rFonts w:ascii="Arial" w:hAnsi="Arial" w:cs="Arial"/>
                <w:bCs/>
                <w:color w:val="000000"/>
                <w:sz w:val="18"/>
                <w:szCs w:val="18"/>
                <w:lang w:eastAsia="zh-CN"/>
              </w:rPr>
            </w:pPr>
            <w:r w:rsidRPr="00BF521C">
              <w:rPr>
                <w:rFonts w:ascii="Arial" w:hAnsi="Arial" w:cs="Arial"/>
                <w:bCs/>
                <w:color w:val="000000"/>
                <w:sz w:val="18"/>
                <w:szCs w:val="18"/>
                <w:lang w:eastAsia="zh-CN"/>
              </w:rPr>
              <w:t>21.4</w:t>
            </w:r>
          </w:p>
        </w:tc>
        <w:tc>
          <w:tcPr>
            <w:tcW w:w="0" w:type="auto"/>
            <w:tcBorders>
              <w:top w:val="single" w:sz="4" w:space="0" w:color="auto"/>
              <w:left w:val="single" w:sz="4" w:space="0" w:color="auto"/>
              <w:bottom w:val="single" w:sz="4" w:space="0" w:color="auto"/>
              <w:right w:val="single" w:sz="4" w:space="0" w:color="auto"/>
            </w:tcBorders>
            <w:vAlign w:val="center"/>
          </w:tcPr>
          <w:p w14:paraId="7C21737F" w14:textId="77777777" w:rsidR="008F6D1A" w:rsidRDefault="008F6D1A" w:rsidP="00DC3100">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bl>
    <w:p w14:paraId="21CC3F32" w14:textId="544D34E3" w:rsidR="008F6D1A" w:rsidRDefault="008F6D1A" w:rsidP="00930E0C">
      <w:pPr>
        <w:jc w:val="both"/>
      </w:pPr>
    </w:p>
    <w:p w14:paraId="30F2CA79" w14:textId="76F23925" w:rsidR="009B31F8" w:rsidRDefault="009B31F8" w:rsidP="00D55AA9">
      <w:pPr>
        <w:spacing w:after="240"/>
        <w:jc w:val="both"/>
      </w:pPr>
      <w:r w:rsidRPr="009B31F8">
        <w:rPr>
          <w:b/>
          <w:bCs/>
        </w:rPr>
        <w:t xml:space="preserve">Proposal </w:t>
      </w:r>
      <w:r w:rsidR="00185DA0">
        <w:rPr>
          <w:b/>
          <w:bCs/>
        </w:rPr>
        <w:t>1</w:t>
      </w:r>
      <w:r w:rsidRPr="009B31F8">
        <w:rPr>
          <w:b/>
          <w:bCs/>
        </w:rPr>
        <w:t>:</w:t>
      </w:r>
      <w:r>
        <w:t xml:space="preserve"> Use the MSD values provided in Table </w:t>
      </w:r>
      <w:r w:rsidR="00185DA0">
        <w:t>1</w:t>
      </w:r>
      <w:r w:rsidR="003A1E2E">
        <w:t xml:space="preserve"> for CA_n40A-n41A.</w:t>
      </w:r>
    </w:p>
    <w:p w14:paraId="13ED3D24" w14:textId="5103CCD0" w:rsidR="00274EF6" w:rsidRPr="008F43FE" w:rsidRDefault="00D64E4B" w:rsidP="00D55AA9">
      <w:pPr>
        <w:spacing w:after="120"/>
        <w:jc w:val="both"/>
      </w:pPr>
      <w:r>
        <w:t xml:space="preserve">During the initial discussion the </w:t>
      </w:r>
      <w:proofErr w:type="spellStart"/>
      <w:r w:rsidRPr="00D55AA9">
        <w:t>Δ</w:t>
      </w:r>
      <w:proofErr w:type="gramStart"/>
      <w:r w:rsidRPr="00D55AA9">
        <w:t>T</w:t>
      </w:r>
      <w:r w:rsidRPr="00D55AA9">
        <w:rPr>
          <w:vertAlign w:val="subscript"/>
        </w:rPr>
        <w:t>IB,c</w:t>
      </w:r>
      <w:proofErr w:type="spellEnd"/>
      <w:proofErr w:type="gramEnd"/>
      <w:r>
        <w:t xml:space="preserve"> values for simultaneous </w:t>
      </w:r>
      <w:r w:rsidR="00F567DF">
        <w:t xml:space="preserve">Rx-Tx </w:t>
      </w:r>
      <w:r>
        <w:t xml:space="preserve">have been discussed and the proposals ranged from 0dB to 0.5dB. </w:t>
      </w:r>
      <w:r w:rsidR="00D55AA9" w:rsidRPr="00D55AA9">
        <w:t>The</w:t>
      </w:r>
      <w:r w:rsidR="00D55AA9">
        <w:t xml:space="preserve"> parameter</w:t>
      </w:r>
      <w:r w:rsidR="00D55AA9" w:rsidRPr="00D55AA9">
        <w:t xml:space="preserve"> </w:t>
      </w:r>
      <w:proofErr w:type="spellStart"/>
      <w:r w:rsidR="00D55AA9" w:rsidRPr="00D55AA9">
        <w:t>Δ</w:t>
      </w:r>
      <w:proofErr w:type="gramStart"/>
      <w:r w:rsidR="00D55AA9" w:rsidRPr="00D55AA9">
        <w:t>T</w:t>
      </w:r>
      <w:r w:rsidR="00D55AA9" w:rsidRPr="00D55AA9">
        <w:rPr>
          <w:vertAlign w:val="subscript"/>
        </w:rPr>
        <w:t>IB,c</w:t>
      </w:r>
      <w:proofErr w:type="spellEnd"/>
      <w:proofErr w:type="gramEnd"/>
      <w:r w:rsidR="00D55AA9" w:rsidRPr="00D55AA9">
        <w:t xml:space="preserve"> </w:t>
      </w:r>
      <w:r w:rsidR="00D55AA9">
        <w:t>covers the</w:t>
      </w:r>
      <w:r w:rsidR="00D55AA9" w:rsidRPr="00D55AA9">
        <w:t xml:space="preserve"> degradation in Tx path </w:t>
      </w:r>
      <w:r w:rsidR="00D55AA9">
        <w:t xml:space="preserve">such as </w:t>
      </w:r>
      <w:r w:rsidR="00D55AA9" w:rsidRPr="00D55AA9">
        <w:t xml:space="preserve">insertion loss from band filter. </w:t>
      </w:r>
      <w:r w:rsidR="00D55AA9">
        <w:t>When a UE is designed for</w:t>
      </w:r>
      <w:r w:rsidR="00D55AA9" w:rsidRPr="00D55AA9">
        <w:t xml:space="preserve"> non-simultaneous </w:t>
      </w:r>
      <w:r w:rsidR="00F567DF">
        <w:t xml:space="preserve">Rx-Tx </w:t>
      </w:r>
      <w:r w:rsidR="00D55AA9" w:rsidRPr="00D55AA9">
        <w:t>it is possible to implement very low loss pass-band filter. Those filters have good in</w:t>
      </w:r>
      <w:r w:rsidR="00D55AA9">
        <w:t>-</w:t>
      </w:r>
      <w:r w:rsidR="00D55AA9" w:rsidRPr="00D55AA9">
        <w:t xml:space="preserve">band performance but less out-of-band suppression. When introducing simultaneous </w:t>
      </w:r>
      <w:r w:rsidR="00F567DF">
        <w:t xml:space="preserve">Rx-Tx </w:t>
      </w:r>
      <w:r w:rsidR="00D55AA9" w:rsidRPr="00D55AA9">
        <w:t>then different filter with better out-of-band filtering need to be deployed which</w:t>
      </w:r>
      <w:r w:rsidR="00D55AA9">
        <w:t xml:space="preserve"> typically</w:t>
      </w:r>
      <w:r w:rsidR="00D55AA9" w:rsidRPr="00D55AA9">
        <w:t xml:space="preserve"> </w:t>
      </w:r>
      <w:r w:rsidR="00D55AA9">
        <w:t>feature</w:t>
      </w:r>
      <w:r w:rsidR="00D55AA9" w:rsidRPr="00D55AA9">
        <w:t xml:space="preserve"> increased insertion loss. Due to </w:t>
      </w:r>
      <w:r w:rsidR="00C01B31">
        <w:t>this</w:t>
      </w:r>
      <w:r w:rsidR="00D55AA9">
        <w:t xml:space="preserve"> change in properties it</w:t>
      </w:r>
      <w:r w:rsidR="00D55AA9" w:rsidRPr="00D55AA9">
        <w:t xml:space="preserve"> would be expected that the </w:t>
      </w:r>
      <w:proofErr w:type="spellStart"/>
      <w:r w:rsidR="00D55AA9" w:rsidRPr="00D55AA9">
        <w:t>ΔT</w:t>
      </w:r>
      <w:r w:rsidR="00D55AA9" w:rsidRPr="00D55AA9">
        <w:rPr>
          <w:vertAlign w:val="subscript"/>
        </w:rPr>
        <w:t>IB,c</w:t>
      </w:r>
      <w:proofErr w:type="spellEnd"/>
      <w:r w:rsidR="00D55AA9" w:rsidRPr="00D55AA9">
        <w:t xml:space="preserve"> </w:t>
      </w:r>
      <w:r w:rsidR="00D55AA9">
        <w:t xml:space="preserve">would </w:t>
      </w:r>
      <w:r w:rsidR="00C01B31">
        <w:t>need</w:t>
      </w:r>
      <w:r w:rsidR="00D55AA9">
        <w:t xml:space="preserve"> </w:t>
      </w:r>
      <w:r w:rsidR="00C01B31">
        <w:t>to be increased</w:t>
      </w:r>
      <w:r w:rsidR="00D55AA9">
        <w:t xml:space="preserve"> </w:t>
      </w:r>
      <w:r w:rsidR="00D55AA9" w:rsidRPr="00D55AA9">
        <w:t>and therefore be larger than 0.5dB.</w:t>
      </w:r>
      <w:r w:rsidR="00D55AA9">
        <w:t xml:space="preserve"> However,</w:t>
      </w:r>
      <w:r w:rsidR="00185DA0">
        <w:t xml:space="preserve"> considering the initial </w:t>
      </w:r>
      <w:r w:rsidR="00D55AA9">
        <w:t xml:space="preserve">discussion we would like to propose </w:t>
      </w:r>
      <w:r w:rsidR="00185DA0">
        <w:t>a</w:t>
      </w:r>
      <w:r w:rsidR="00D55AA9">
        <w:t xml:space="preserve"> compromise </w:t>
      </w:r>
      <w:r w:rsidR="00185DA0">
        <w:t>which uses the same values of 0.5dB for both cases</w:t>
      </w:r>
      <w:r w:rsidR="008670A5">
        <w:t xml:space="preserve"> as captured in Table 2.</w:t>
      </w:r>
      <w:r w:rsidR="008F43FE">
        <w:t xml:space="preserve"> Similar consideration holds for </w:t>
      </w:r>
      <w:proofErr w:type="spellStart"/>
      <w:r w:rsidR="008F43FE" w:rsidRPr="00D55AA9">
        <w:t>Δ</w:t>
      </w:r>
      <w:proofErr w:type="gramStart"/>
      <w:r w:rsidR="008F43FE">
        <w:t>R</w:t>
      </w:r>
      <w:r w:rsidR="008F43FE" w:rsidRPr="00D55AA9">
        <w:rPr>
          <w:vertAlign w:val="subscript"/>
        </w:rPr>
        <w:t>IB,c</w:t>
      </w:r>
      <w:proofErr w:type="spellEnd"/>
      <w:proofErr w:type="gramEnd"/>
      <w:r w:rsidR="008F43FE">
        <w:t xml:space="preserve"> as increased insertion loss affects Rx as well.</w:t>
      </w:r>
      <w:r w:rsidR="00844857">
        <w:t xml:space="preserve"> The proposal is captured in Table 3.</w:t>
      </w:r>
    </w:p>
    <w:p w14:paraId="3D434628" w14:textId="653640FC" w:rsidR="00D55AA9" w:rsidRDefault="00185DA0" w:rsidP="00185DA0">
      <w:pPr>
        <w:jc w:val="center"/>
      </w:pPr>
      <w:r>
        <w:t xml:space="preserve">Table 2: </w:t>
      </w:r>
      <w:proofErr w:type="spellStart"/>
      <w:r w:rsidRPr="00D55AA9">
        <w:t>Δ</w:t>
      </w:r>
      <w:proofErr w:type="gramStart"/>
      <w:r w:rsidRPr="00D55AA9">
        <w:t>T</w:t>
      </w:r>
      <w:r w:rsidRPr="00D55AA9">
        <w:rPr>
          <w:vertAlign w:val="subscript"/>
        </w:rPr>
        <w:t>IB,c</w:t>
      </w:r>
      <w:proofErr w:type="spellEnd"/>
      <w:proofErr w:type="gramEnd"/>
      <w:r w:rsidRPr="00D55AA9">
        <w:t xml:space="preserve"> </w:t>
      </w:r>
      <w:r>
        <w:t>proposal for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55AA9" w14:paraId="2A613C14" w14:textId="77777777" w:rsidTr="0021600B">
        <w:trPr>
          <w:jc w:val="center"/>
        </w:trPr>
        <w:tc>
          <w:tcPr>
            <w:tcW w:w="2336" w:type="dxa"/>
            <w:vMerge w:val="restart"/>
            <w:tcBorders>
              <w:top w:val="single" w:sz="4" w:space="0" w:color="auto"/>
              <w:left w:val="single" w:sz="4" w:space="0" w:color="auto"/>
              <w:bottom w:val="single" w:sz="4" w:space="0" w:color="auto"/>
              <w:right w:val="single" w:sz="4" w:space="0" w:color="auto"/>
            </w:tcBorders>
          </w:tcPr>
          <w:p w14:paraId="58E74D7D" w14:textId="77777777" w:rsidR="00D55AA9" w:rsidRDefault="00D55AA9" w:rsidP="0021600B">
            <w:pPr>
              <w:pStyle w:val="TAH"/>
              <w:spacing w:line="259" w:lineRule="auto"/>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tcPr>
          <w:p w14:paraId="3C948FE6" w14:textId="7F26FC8C" w:rsidR="00D55AA9" w:rsidRDefault="00D55AA9" w:rsidP="0021600B">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p>
        </w:tc>
      </w:tr>
      <w:tr w:rsidR="00D55AA9" w14:paraId="54AAB337" w14:textId="77777777" w:rsidTr="0021600B">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6F4A96B7" w14:textId="77777777" w:rsidR="00D55AA9" w:rsidRDefault="00D55AA9" w:rsidP="0021600B">
            <w:pPr>
              <w:spacing w:after="0"/>
              <w:rPr>
                <w:rFonts w:ascii="Arial"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tcPr>
          <w:p w14:paraId="1B84E750" w14:textId="22EF86F5" w:rsidR="00D55AA9" w:rsidRDefault="00D55AA9" w:rsidP="0021600B">
            <w:pPr>
              <w:pStyle w:val="TAH"/>
              <w:spacing w:line="259" w:lineRule="auto"/>
            </w:pPr>
            <w:r>
              <w:rPr>
                <w:color w:val="000000" w:themeColor="text1"/>
              </w:rPr>
              <w:t>Component band in order of bands in configuration</w:t>
            </w:r>
          </w:p>
        </w:tc>
      </w:tr>
      <w:tr w:rsidR="00D55AA9" w14:paraId="38FBA8F7" w14:textId="77777777" w:rsidTr="0021600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AA25F0" w14:textId="77777777" w:rsidR="00D55AA9" w:rsidRDefault="00D55AA9" w:rsidP="0021600B">
            <w:pPr>
              <w:pStyle w:val="TAC"/>
              <w:spacing w:line="259" w:lineRule="auto"/>
            </w:pPr>
            <w:r>
              <w:rPr>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tcPr>
          <w:p w14:paraId="217E43AD" w14:textId="77777777" w:rsidR="00D55AA9" w:rsidRDefault="00D55AA9" w:rsidP="0021600B">
            <w:pPr>
              <w:pStyle w:val="TAC"/>
              <w:spacing w:line="259" w:lineRule="auto"/>
              <w:rPr>
                <w:lang w:eastAsia="ja-JP"/>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tcPr>
          <w:p w14:paraId="03F71560" w14:textId="77777777" w:rsidR="00D55AA9" w:rsidRDefault="00D55AA9" w:rsidP="0021600B">
            <w:pPr>
              <w:pStyle w:val="TAC"/>
              <w:spacing w:line="259" w:lineRule="auto"/>
            </w:pPr>
            <w:r>
              <w:rPr>
                <w:lang w:val="en-US" w:eastAsia="zh-CN"/>
              </w:rPr>
              <w:t>0.5</w:t>
            </w:r>
          </w:p>
        </w:tc>
      </w:tr>
      <w:tr w:rsidR="00D55AA9" w14:paraId="7847F96C" w14:textId="77777777" w:rsidTr="0021600B">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tcPr>
          <w:p w14:paraId="432B8988" w14:textId="5259AC06" w:rsidR="00274EF6" w:rsidRDefault="00274EF6" w:rsidP="00274EF6">
            <w:pPr>
              <w:pStyle w:val="TAN"/>
              <w:spacing w:line="259" w:lineRule="auto"/>
              <w:ind w:left="0" w:firstLine="0"/>
              <w:rPr>
                <w:lang w:eastAsia="ja-JP"/>
              </w:rPr>
            </w:pPr>
          </w:p>
        </w:tc>
      </w:tr>
    </w:tbl>
    <w:p w14:paraId="590785FD" w14:textId="31A7C6B4" w:rsidR="00D55AA9" w:rsidRDefault="00185DA0" w:rsidP="00185DA0">
      <w:pPr>
        <w:spacing w:after="240"/>
        <w:jc w:val="both"/>
      </w:pPr>
      <w:r w:rsidRPr="009B31F8">
        <w:rPr>
          <w:b/>
          <w:bCs/>
        </w:rPr>
        <w:t>Proposal 2:</w:t>
      </w:r>
      <w:r>
        <w:t xml:space="preserve"> </w:t>
      </w:r>
      <w:r w:rsidR="001510AB">
        <w:t xml:space="preserve">As proposed in table </w:t>
      </w:r>
      <w:r w:rsidR="001510AB">
        <w:t>2</w:t>
      </w:r>
      <w:r w:rsidR="001510AB">
        <w:t xml:space="preserve"> use </w:t>
      </w:r>
      <w:proofErr w:type="spellStart"/>
      <w:r w:rsidR="001510AB" w:rsidRPr="00D55AA9">
        <w:t>Δ</w:t>
      </w:r>
      <w:proofErr w:type="gramStart"/>
      <w:r w:rsidR="001510AB">
        <w:t>T</w:t>
      </w:r>
      <w:r w:rsidR="001510AB" w:rsidRPr="00D55AA9">
        <w:rPr>
          <w:vertAlign w:val="subscript"/>
        </w:rPr>
        <w:t>IB,c</w:t>
      </w:r>
      <w:proofErr w:type="spellEnd"/>
      <w:proofErr w:type="gramEnd"/>
      <w:r w:rsidR="001510AB">
        <w:rPr>
          <w:vertAlign w:val="subscript"/>
        </w:rPr>
        <w:t xml:space="preserve"> </w:t>
      </w:r>
      <w:r w:rsidR="001510AB">
        <w:t>= 0.</w:t>
      </w:r>
      <w:r w:rsidR="001510AB">
        <w:t>5</w:t>
      </w:r>
      <w:r w:rsidR="001510AB">
        <w:t>dB for both bands for CA_n40A-n41A.</w:t>
      </w:r>
    </w:p>
    <w:p w14:paraId="1BF408D7" w14:textId="77777777" w:rsidR="00915F82" w:rsidRDefault="00915F82" w:rsidP="00185DA0">
      <w:pPr>
        <w:spacing w:after="240"/>
        <w:jc w:val="both"/>
      </w:pPr>
    </w:p>
    <w:p w14:paraId="0F5494E0" w14:textId="46B96B64" w:rsidR="00915F82" w:rsidRDefault="00915F82" w:rsidP="00915F82">
      <w:pPr>
        <w:jc w:val="center"/>
      </w:pPr>
      <w:r>
        <w:t xml:space="preserve">Table </w:t>
      </w:r>
      <w:r w:rsidR="00274EF6">
        <w:t>3</w:t>
      </w:r>
      <w:r>
        <w:t xml:space="preserve">: </w:t>
      </w:r>
      <w:proofErr w:type="spellStart"/>
      <w:r w:rsidRPr="00D55AA9">
        <w:t>Δ</w:t>
      </w:r>
      <w:proofErr w:type="gramStart"/>
      <w:r>
        <w:t>R</w:t>
      </w:r>
      <w:r w:rsidRPr="00D55AA9">
        <w:rPr>
          <w:vertAlign w:val="subscript"/>
        </w:rPr>
        <w:t>IB,c</w:t>
      </w:r>
      <w:proofErr w:type="spellEnd"/>
      <w:proofErr w:type="gramEnd"/>
      <w:r w:rsidRPr="00D55AA9">
        <w:t xml:space="preserve"> </w:t>
      </w:r>
      <w:r>
        <w:t>proposal for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915F82" w14:paraId="40F2A1B7" w14:textId="77777777" w:rsidTr="0021600B">
        <w:trPr>
          <w:jc w:val="center"/>
        </w:trPr>
        <w:tc>
          <w:tcPr>
            <w:tcW w:w="2336" w:type="dxa"/>
            <w:vMerge w:val="restart"/>
            <w:tcBorders>
              <w:top w:val="single" w:sz="4" w:space="0" w:color="auto"/>
              <w:left w:val="single" w:sz="4" w:space="0" w:color="auto"/>
              <w:bottom w:val="single" w:sz="4" w:space="0" w:color="auto"/>
              <w:right w:val="single" w:sz="4" w:space="0" w:color="auto"/>
            </w:tcBorders>
          </w:tcPr>
          <w:p w14:paraId="3AE012AB" w14:textId="77777777" w:rsidR="00915F82" w:rsidRDefault="00915F82" w:rsidP="0021600B">
            <w:pPr>
              <w:pStyle w:val="TAH"/>
              <w:spacing w:line="259" w:lineRule="auto"/>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tcPr>
          <w:p w14:paraId="4138F3ED" w14:textId="2E39EC32" w:rsidR="00915F82" w:rsidRDefault="00915F82" w:rsidP="0021600B">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p>
        </w:tc>
      </w:tr>
      <w:tr w:rsidR="00915F82" w14:paraId="4FC47B91" w14:textId="77777777" w:rsidTr="0021600B">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3732C26C" w14:textId="77777777" w:rsidR="00915F82" w:rsidRDefault="00915F82" w:rsidP="0021600B">
            <w:pPr>
              <w:spacing w:after="0"/>
              <w:rPr>
                <w:rFonts w:ascii="Arial"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tcPr>
          <w:p w14:paraId="31597404" w14:textId="608A21A7" w:rsidR="00915F82" w:rsidRDefault="00915F82" w:rsidP="0021600B">
            <w:pPr>
              <w:pStyle w:val="TAH"/>
              <w:spacing w:line="259" w:lineRule="auto"/>
            </w:pPr>
            <w:r>
              <w:rPr>
                <w:color w:val="000000" w:themeColor="text1"/>
              </w:rPr>
              <w:t>Component band in order of bands in configuration</w:t>
            </w:r>
          </w:p>
        </w:tc>
      </w:tr>
      <w:tr w:rsidR="00915F82" w14:paraId="5B1BB966" w14:textId="77777777" w:rsidTr="0021600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C559C5" w14:textId="77777777" w:rsidR="00915F82" w:rsidRDefault="00915F82" w:rsidP="0021600B">
            <w:pPr>
              <w:pStyle w:val="TAC"/>
              <w:spacing w:line="259" w:lineRule="auto"/>
            </w:pPr>
            <w:r>
              <w:rPr>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tcPr>
          <w:p w14:paraId="1111AA38" w14:textId="1D8DAE15" w:rsidR="00915F82" w:rsidRDefault="00915F82" w:rsidP="0021600B">
            <w:pPr>
              <w:pStyle w:val="TAC"/>
              <w:spacing w:line="259" w:lineRule="auto"/>
              <w:rPr>
                <w:lang w:eastAsia="ja-JP"/>
              </w:rPr>
            </w:pPr>
            <w:r>
              <w:rPr>
                <w:lang w:val="en-US" w:eastAsia="zh-CN"/>
              </w:rPr>
              <w:t>0.</w:t>
            </w:r>
            <w:r w:rsidR="00897A1B">
              <w:rPr>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6DBBDD0A" w14:textId="6D908461" w:rsidR="00915F82" w:rsidRDefault="00915F82" w:rsidP="0021600B">
            <w:pPr>
              <w:pStyle w:val="TAC"/>
              <w:spacing w:line="259" w:lineRule="auto"/>
            </w:pPr>
            <w:r>
              <w:rPr>
                <w:lang w:val="en-US" w:eastAsia="zh-CN"/>
              </w:rPr>
              <w:t>0.</w:t>
            </w:r>
            <w:r w:rsidR="00897A1B">
              <w:rPr>
                <w:lang w:val="en-US" w:eastAsia="zh-CN"/>
              </w:rPr>
              <w:t>3</w:t>
            </w:r>
          </w:p>
        </w:tc>
      </w:tr>
      <w:tr w:rsidR="00915F82" w14:paraId="29DF37E7" w14:textId="77777777" w:rsidTr="0021600B">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tcPr>
          <w:p w14:paraId="2AEEE54B" w14:textId="77777777" w:rsidR="00915F82" w:rsidRDefault="00915F82" w:rsidP="00274EF6">
            <w:pPr>
              <w:pStyle w:val="TAN"/>
              <w:spacing w:line="259" w:lineRule="auto"/>
              <w:rPr>
                <w:lang w:eastAsia="ja-JP"/>
              </w:rPr>
            </w:pPr>
          </w:p>
        </w:tc>
      </w:tr>
    </w:tbl>
    <w:p w14:paraId="395D0BC4" w14:textId="57CE86FB" w:rsidR="00915F82" w:rsidRDefault="00915F82" w:rsidP="00915F82">
      <w:pPr>
        <w:spacing w:after="240"/>
        <w:jc w:val="both"/>
      </w:pPr>
      <w:r w:rsidRPr="009B31F8">
        <w:rPr>
          <w:b/>
          <w:bCs/>
        </w:rPr>
        <w:t xml:space="preserve">Proposal </w:t>
      </w:r>
      <w:r w:rsidR="00274EF6">
        <w:rPr>
          <w:b/>
          <w:bCs/>
        </w:rPr>
        <w:t>3</w:t>
      </w:r>
      <w:r w:rsidRPr="009B31F8">
        <w:rPr>
          <w:b/>
          <w:bCs/>
        </w:rPr>
        <w:t>:</w:t>
      </w:r>
      <w:r>
        <w:t xml:space="preserve"> </w:t>
      </w:r>
      <w:r w:rsidR="001510AB">
        <w:t>As proposed in table 3 u</w:t>
      </w:r>
      <w:r>
        <w:t xml:space="preserve">se </w:t>
      </w:r>
      <w:proofErr w:type="spellStart"/>
      <w:r w:rsidR="001510AB" w:rsidRPr="00D55AA9">
        <w:t>Δ</w:t>
      </w:r>
      <w:proofErr w:type="gramStart"/>
      <w:r w:rsidR="001510AB">
        <w:t>R</w:t>
      </w:r>
      <w:r w:rsidR="001510AB" w:rsidRPr="00D55AA9">
        <w:rPr>
          <w:vertAlign w:val="subscript"/>
        </w:rPr>
        <w:t>IB,c</w:t>
      </w:r>
      <w:proofErr w:type="spellEnd"/>
      <w:proofErr w:type="gramEnd"/>
      <w:r w:rsidR="001510AB">
        <w:rPr>
          <w:vertAlign w:val="subscript"/>
        </w:rPr>
        <w:t xml:space="preserve"> </w:t>
      </w:r>
      <w:r w:rsidR="001510AB">
        <w:t xml:space="preserve">= 0.3dB for both bands </w:t>
      </w:r>
      <w:r>
        <w:t>for CA_n40A-n41A.</w:t>
      </w:r>
    </w:p>
    <w:p w14:paraId="2675C6B3" w14:textId="77777777" w:rsidR="00915F82" w:rsidRDefault="00915F82" w:rsidP="00185DA0">
      <w:pPr>
        <w:spacing w:after="240"/>
        <w:jc w:val="both"/>
      </w:pPr>
    </w:p>
    <w:p w14:paraId="7EF8C69A" w14:textId="0E114CFC" w:rsidR="00A45C2F" w:rsidRDefault="00A45C2F" w:rsidP="00A45C2F">
      <w:pPr>
        <w:pStyle w:val="Heading5"/>
      </w:pPr>
      <w:r w:rsidRPr="005170F2">
        <w:t>2.</w:t>
      </w:r>
      <w:r>
        <w:t>2</w:t>
      </w:r>
      <w:r w:rsidRPr="005170F2">
        <w:t xml:space="preserve"> On CA_n39-n41</w:t>
      </w:r>
    </w:p>
    <w:p w14:paraId="0A87D233" w14:textId="5906C27E" w:rsidR="00A45C2F" w:rsidRDefault="00930BD7" w:rsidP="00A45C2F">
      <w:r>
        <w:t xml:space="preserve">Analysis was also done for </w:t>
      </w:r>
      <w:r w:rsidRPr="005170F2">
        <w:t>CA_n39-n41</w:t>
      </w:r>
      <w:r>
        <w:t xml:space="preserve">. The frequency separation is larger compared to CA_40A-n41A and smaller MSD values are expected. </w:t>
      </w:r>
      <w:r w:rsidR="00350EA0">
        <w:t>The result can be found in Table 4.</w:t>
      </w:r>
    </w:p>
    <w:p w14:paraId="0D95339F" w14:textId="1C988CA2" w:rsidR="00A45C2F" w:rsidRDefault="00A45C2F" w:rsidP="00A45C2F">
      <w:pPr>
        <w:jc w:val="center"/>
      </w:pPr>
      <w:r>
        <w:t xml:space="preserve">Table </w:t>
      </w:r>
      <w:r w:rsidR="00930BD7">
        <w:t>4</w:t>
      </w:r>
      <w:r>
        <w:t>: MSD results for simultaneous Rx-Tx with CA_39A-n41A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6"/>
        <w:gridCol w:w="783"/>
        <w:gridCol w:w="797"/>
        <w:gridCol w:w="1251"/>
        <w:gridCol w:w="1669"/>
        <w:gridCol w:w="783"/>
        <w:gridCol w:w="783"/>
        <w:gridCol w:w="661"/>
        <w:gridCol w:w="1271"/>
      </w:tblGrid>
      <w:tr w:rsidR="00A45C2F" w14:paraId="4C6520F3" w14:textId="77777777" w:rsidTr="0021600B">
        <w:trPr>
          <w:trHeight w:val="732"/>
          <w:jc w:val="center"/>
        </w:trPr>
        <w:tc>
          <w:tcPr>
            <w:tcW w:w="0" w:type="auto"/>
            <w:vMerge w:val="restart"/>
            <w:vAlign w:val="center"/>
          </w:tcPr>
          <w:p w14:paraId="1797B470" w14:textId="77777777" w:rsidR="00A45C2F" w:rsidRPr="00BD3605" w:rsidRDefault="00A45C2F" w:rsidP="0021600B">
            <w:pPr>
              <w:pStyle w:val="TAH"/>
              <w:rPr>
                <w:rFonts w:ascii="Times New Roman" w:hAnsi="Times New Roman"/>
                <w:bCs/>
                <w:sz w:val="20"/>
                <w:lang w:eastAsia="zh-CN"/>
              </w:rPr>
            </w:pPr>
            <w:r w:rsidRPr="00BD3605">
              <w:rPr>
                <w:rFonts w:ascii="Times New Roman" w:hAnsi="Times New Roman"/>
                <w:bCs/>
                <w:sz w:val="20"/>
                <w:lang w:eastAsia="zh-CN"/>
              </w:rPr>
              <w:t>UL band</w:t>
            </w:r>
          </w:p>
        </w:tc>
        <w:tc>
          <w:tcPr>
            <w:tcW w:w="0" w:type="auto"/>
            <w:vMerge w:val="restart"/>
            <w:vAlign w:val="center"/>
          </w:tcPr>
          <w:p w14:paraId="31F1F239" w14:textId="77777777" w:rsidR="00A45C2F" w:rsidRPr="00BD3605" w:rsidRDefault="00A45C2F" w:rsidP="0021600B">
            <w:pPr>
              <w:pStyle w:val="TAH"/>
              <w:rPr>
                <w:rFonts w:ascii="Times New Roman" w:hAnsi="Times New Roman"/>
                <w:bCs/>
                <w:sz w:val="20"/>
                <w:lang w:eastAsia="zh-CN"/>
              </w:rPr>
            </w:pPr>
            <w:r w:rsidRPr="00BD3605">
              <w:rPr>
                <w:rFonts w:ascii="Times New Roman" w:hAnsi="Times New Roman"/>
                <w:bCs/>
                <w:sz w:val="20"/>
                <w:lang w:eastAsia="zh-CN"/>
              </w:rPr>
              <w:t>DL band</w:t>
            </w:r>
          </w:p>
        </w:tc>
        <w:tc>
          <w:tcPr>
            <w:tcW w:w="0" w:type="auto"/>
            <w:vAlign w:val="center"/>
          </w:tcPr>
          <w:p w14:paraId="29E63DC4" w14:textId="77777777" w:rsidR="00A45C2F" w:rsidRPr="00BD3605" w:rsidRDefault="00A45C2F" w:rsidP="0021600B">
            <w:pPr>
              <w:pStyle w:val="TAH"/>
              <w:rPr>
                <w:rFonts w:ascii="Times New Roman" w:hAnsi="Times New Roman"/>
                <w:bCs/>
                <w:sz w:val="20"/>
                <w:lang w:eastAsia="zh-CN"/>
              </w:rPr>
            </w:pPr>
            <w:r w:rsidRPr="00BD3605">
              <w:rPr>
                <w:rFonts w:ascii="Times New Roman" w:hAnsi="Times New Roman"/>
                <w:bCs/>
                <w:sz w:val="20"/>
                <w:lang w:eastAsia="zh-CN"/>
              </w:rPr>
              <w:t>UL Fc</w:t>
            </w:r>
          </w:p>
        </w:tc>
        <w:tc>
          <w:tcPr>
            <w:tcW w:w="0" w:type="auto"/>
            <w:vAlign w:val="center"/>
          </w:tcPr>
          <w:p w14:paraId="00DC3F81" w14:textId="77777777" w:rsidR="00A45C2F" w:rsidRPr="00BD3605" w:rsidRDefault="00A45C2F" w:rsidP="0021600B">
            <w:pPr>
              <w:pStyle w:val="TAH"/>
              <w:rPr>
                <w:rFonts w:ascii="Times New Roman" w:hAnsi="Times New Roman"/>
                <w:bCs/>
                <w:sz w:val="20"/>
                <w:lang w:eastAsia="zh-CN"/>
              </w:rPr>
            </w:pPr>
            <w:r w:rsidRPr="00BD3605">
              <w:rPr>
                <w:rFonts w:ascii="Times New Roman" w:hAnsi="Times New Roman"/>
                <w:bCs/>
                <w:sz w:val="20"/>
                <w:lang w:eastAsia="zh-CN"/>
              </w:rPr>
              <w:t>UL BW</w:t>
            </w:r>
          </w:p>
        </w:tc>
        <w:tc>
          <w:tcPr>
            <w:tcW w:w="0" w:type="auto"/>
            <w:vAlign w:val="center"/>
          </w:tcPr>
          <w:p w14:paraId="1C7CED4A" w14:textId="77777777" w:rsidR="00A45C2F" w:rsidRPr="00BD3605" w:rsidRDefault="00A45C2F" w:rsidP="0021600B">
            <w:pPr>
              <w:pStyle w:val="TAH"/>
              <w:rPr>
                <w:rFonts w:ascii="Times New Roman" w:hAnsi="Times New Roman"/>
                <w:bCs/>
                <w:sz w:val="20"/>
                <w:lang w:eastAsia="zh-CN"/>
              </w:rPr>
            </w:pPr>
            <w:r w:rsidRPr="00BD3605">
              <w:rPr>
                <w:rFonts w:ascii="Times New Roman" w:hAnsi="Times New Roman"/>
                <w:bCs/>
                <w:sz w:val="20"/>
                <w:lang w:eastAsia="zh-CN"/>
              </w:rPr>
              <w:t>SCS of UL band</w:t>
            </w:r>
          </w:p>
        </w:tc>
        <w:tc>
          <w:tcPr>
            <w:tcW w:w="0" w:type="auto"/>
            <w:vAlign w:val="center"/>
          </w:tcPr>
          <w:p w14:paraId="7FA7F6EA" w14:textId="77777777" w:rsidR="00A45C2F" w:rsidRPr="00BD3605" w:rsidRDefault="00A45C2F" w:rsidP="0021600B">
            <w:pPr>
              <w:pStyle w:val="TAH"/>
              <w:rPr>
                <w:rFonts w:ascii="Times New Roman" w:hAnsi="Times New Roman"/>
                <w:bCs/>
                <w:sz w:val="20"/>
                <w:lang w:eastAsia="zh-CN"/>
              </w:rPr>
            </w:pPr>
            <w:r w:rsidRPr="00BD3605">
              <w:rPr>
                <w:rFonts w:ascii="Times New Roman" w:hAnsi="Times New Roman"/>
                <w:bCs/>
                <w:sz w:val="20"/>
                <w:lang w:eastAsia="zh-CN"/>
              </w:rPr>
              <w:t>UL RB Allocation</w:t>
            </w:r>
          </w:p>
        </w:tc>
        <w:tc>
          <w:tcPr>
            <w:tcW w:w="0" w:type="auto"/>
            <w:vAlign w:val="center"/>
          </w:tcPr>
          <w:p w14:paraId="69B85BD7" w14:textId="77777777" w:rsidR="00A45C2F" w:rsidRPr="00BD3605" w:rsidRDefault="00A45C2F" w:rsidP="0021600B">
            <w:pPr>
              <w:pStyle w:val="TAH"/>
              <w:rPr>
                <w:rFonts w:ascii="Times New Roman" w:hAnsi="Times New Roman"/>
                <w:bCs/>
                <w:sz w:val="20"/>
                <w:lang w:eastAsia="zh-CN"/>
              </w:rPr>
            </w:pPr>
            <w:r w:rsidRPr="00BD3605">
              <w:rPr>
                <w:rFonts w:ascii="Times New Roman" w:hAnsi="Times New Roman"/>
                <w:bCs/>
                <w:sz w:val="20"/>
                <w:lang w:eastAsia="zh-CN"/>
              </w:rPr>
              <w:t>DL Fc</w:t>
            </w:r>
          </w:p>
        </w:tc>
        <w:tc>
          <w:tcPr>
            <w:tcW w:w="0" w:type="auto"/>
            <w:vAlign w:val="center"/>
          </w:tcPr>
          <w:p w14:paraId="60A82DD5" w14:textId="77777777" w:rsidR="00A45C2F" w:rsidRPr="00BD3605" w:rsidRDefault="00A45C2F" w:rsidP="0021600B">
            <w:pPr>
              <w:pStyle w:val="TAH"/>
              <w:rPr>
                <w:rFonts w:ascii="Times New Roman" w:hAnsi="Times New Roman"/>
                <w:bCs/>
                <w:sz w:val="20"/>
                <w:lang w:eastAsia="zh-CN"/>
              </w:rPr>
            </w:pPr>
            <w:r w:rsidRPr="00BD3605">
              <w:rPr>
                <w:rFonts w:ascii="Times New Roman" w:hAnsi="Times New Roman"/>
                <w:bCs/>
                <w:sz w:val="20"/>
                <w:lang w:eastAsia="zh-CN"/>
              </w:rPr>
              <w:t>DL BW</w:t>
            </w:r>
          </w:p>
        </w:tc>
        <w:tc>
          <w:tcPr>
            <w:tcW w:w="0" w:type="auto"/>
            <w:vAlign w:val="center"/>
          </w:tcPr>
          <w:p w14:paraId="2EF31F58" w14:textId="77777777" w:rsidR="00A45C2F" w:rsidRPr="00BD3605" w:rsidRDefault="00A45C2F" w:rsidP="0021600B">
            <w:pPr>
              <w:pStyle w:val="TAH"/>
              <w:rPr>
                <w:rFonts w:ascii="Times New Roman" w:hAnsi="Times New Roman"/>
                <w:bCs/>
                <w:sz w:val="20"/>
                <w:lang w:eastAsia="zh-CN"/>
              </w:rPr>
            </w:pPr>
            <w:r w:rsidRPr="00BD3605">
              <w:rPr>
                <w:rFonts w:ascii="Times New Roman" w:hAnsi="Times New Roman"/>
                <w:bCs/>
                <w:sz w:val="20"/>
                <w:lang w:eastAsia="zh-CN"/>
              </w:rPr>
              <w:t>MSD</w:t>
            </w:r>
          </w:p>
        </w:tc>
        <w:tc>
          <w:tcPr>
            <w:tcW w:w="0" w:type="auto"/>
            <w:vMerge w:val="restart"/>
            <w:vAlign w:val="center"/>
          </w:tcPr>
          <w:p w14:paraId="40063A13" w14:textId="77777777" w:rsidR="00A45C2F" w:rsidRPr="00BD3605" w:rsidRDefault="00A45C2F" w:rsidP="0021600B">
            <w:pPr>
              <w:pStyle w:val="TAH"/>
              <w:rPr>
                <w:rFonts w:ascii="Times New Roman" w:hAnsi="Times New Roman"/>
                <w:bCs/>
                <w:sz w:val="20"/>
                <w:lang w:eastAsia="zh-CN"/>
              </w:rPr>
            </w:pPr>
            <w:r w:rsidRPr="00BD3605">
              <w:rPr>
                <w:rFonts w:ascii="Times New Roman" w:hAnsi="Times New Roman"/>
                <w:bCs/>
                <w:sz w:val="20"/>
                <w:lang w:eastAsia="zh-CN"/>
              </w:rPr>
              <w:t>Cross-band</w:t>
            </w:r>
          </w:p>
          <w:p w14:paraId="49EED334" w14:textId="77777777" w:rsidR="00A45C2F" w:rsidRPr="00BD3605" w:rsidRDefault="00A45C2F" w:rsidP="0021600B">
            <w:pPr>
              <w:pStyle w:val="TAH"/>
              <w:rPr>
                <w:rFonts w:ascii="Times New Roman" w:hAnsi="Times New Roman"/>
                <w:bCs/>
                <w:sz w:val="20"/>
                <w:lang w:eastAsia="zh-CN"/>
              </w:rPr>
            </w:pPr>
            <w:r w:rsidRPr="00BD3605">
              <w:rPr>
                <w:rFonts w:ascii="Times New Roman" w:hAnsi="Times New Roman"/>
                <w:bCs/>
                <w:sz w:val="20"/>
                <w:lang w:eastAsia="zh-CN"/>
              </w:rPr>
              <w:t>Interference</w:t>
            </w:r>
          </w:p>
          <w:p w14:paraId="6A2945BC" w14:textId="77777777" w:rsidR="00A45C2F" w:rsidRPr="00BD3605" w:rsidRDefault="00A45C2F" w:rsidP="0021600B">
            <w:pPr>
              <w:pStyle w:val="TAH"/>
              <w:rPr>
                <w:rFonts w:ascii="Times New Roman" w:hAnsi="Times New Roman"/>
                <w:bCs/>
                <w:sz w:val="20"/>
                <w:lang w:eastAsia="zh-CN"/>
              </w:rPr>
            </w:pPr>
            <w:r w:rsidRPr="00BD3605">
              <w:rPr>
                <w:rFonts w:ascii="Times New Roman" w:hAnsi="Times New Roman"/>
                <w:bCs/>
                <w:sz w:val="20"/>
                <w:lang w:eastAsia="zh-CN"/>
              </w:rPr>
              <w:t>source</w:t>
            </w:r>
          </w:p>
        </w:tc>
      </w:tr>
      <w:tr w:rsidR="00A45C2F" w14:paraId="4713F0F9" w14:textId="77777777" w:rsidTr="0021600B">
        <w:trPr>
          <w:trHeight w:val="492"/>
          <w:jc w:val="center"/>
        </w:trPr>
        <w:tc>
          <w:tcPr>
            <w:tcW w:w="0" w:type="auto"/>
            <w:vMerge/>
            <w:vAlign w:val="center"/>
          </w:tcPr>
          <w:p w14:paraId="5EADFA72" w14:textId="77777777" w:rsidR="00A45C2F" w:rsidRDefault="00A45C2F" w:rsidP="0021600B">
            <w:pPr>
              <w:jc w:val="center"/>
              <w:rPr>
                <w:lang w:eastAsia="zh-CN"/>
              </w:rPr>
            </w:pPr>
          </w:p>
        </w:tc>
        <w:tc>
          <w:tcPr>
            <w:tcW w:w="0" w:type="auto"/>
            <w:vMerge/>
            <w:vAlign w:val="center"/>
          </w:tcPr>
          <w:p w14:paraId="536DBE08" w14:textId="77777777" w:rsidR="00A45C2F" w:rsidRDefault="00A45C2F" w:rsidP="0021600B">
            <w:pPr>
              <w:jc w:val="center"/>
              <w:rPr>
                <w:lang w:eastAsia="zh-CN"/>
              </w:rPr>
            </w:pPr>
          </w:p>
        </w:tc>
        <w:tc>
          <w:tcPr>
            <w:tcW w:w="0" w:type="auto"/>
            <w:vAlign w:val="center"/>
          </w:tcPr>
          <w:p w14:paraId="342011D9" w14:textId="77777777" w:rsidR="00A45C2F" w:rsidRPr="00BD3605" w:rsidRDefault="00A45C2F" w:rsidP="0021600B">
            <w:pPr>
              <w:pStyle w:val="TAH"/>
              <w:rPr>
                <w:rFonts w:ascii="Times New Roman" w:hAnsi="Times New Roman"/>
                <w:bCs/>
                <w:sz w:val="20"/>
                <w:lang w:eastAsia="zh-CN"/>
              </w:rPr>
            </w:pPr>
            <w:r w:rsidRPr="00BD3605">
              <w:rPr>
                <w:rFonts w:ascii="Times New Roman" w:hAnsi="Times New Roman"/>
                <w:bCs/>
                <w:sz w:val="20"/>
                <w:lang w:eastAsia="zh-CN"/>
              </w:rPr>
              <w:t>(MHz)</w:t>
            </w:r>
          </w:p>
        </w:tc>
        <w:tc>
          <w:tcPr>
            <w:tcW w:w="0" w:type="auto"/>
            <w:vAlign w:val="center"/>
          </w:tcPr>
          <w:p w14:paraId="4D597C9C" w14:textId="77777777" w:rsidR="00A45C2F" w:rsidRPr="00BD3605" w:rsidRDefault="00A45C2F" w:rsidP="0021600B">
            <w:pPr>
              <w:pStyle w:val="TAH"/>
              <w:rPr>
                <w:rFonts w:ascii="Times New Roman" w:hAnsi="Times New Roman"/>
                <w:bCs/>
                <w:sz w:val="20"/>
                <w:lang w:eastAsia="zh-CN"/>
              </w:rPr>
            </w:pPr>
            <w:r w:rsidRPr="00BD3605">
              <w:rPr>
                <w:rFonts w:ascii="Times New Roman" w:hAnsi="Times New Roman"/>
                <w:bCs/>
                <w:sz w:val="20"/>
                <w:lang w:eastAsia="zh-CN"/>
              </w:rPr>
              <w:t>(MHz)</w:t>
            </w:r>
          </w:p>
        </w:tc>
        <w:tc>
          <w:tcPr>
            <w:tcW w:w="0" w:type="auto"/>
            <w:vAlign w:val="center"/>
          </w:tcPr>
          <w:p w14:paraId="7D0E5126" w14:textId="77777777" w:rsidR="00A45C2F" w:rsidRPr="00BD3605" w:rsidRDefault="00A45C2F" w:rsidP="0021600B">
            <w:pPr>
              <w:pStyle w:val="TAH"/>
              <w:rPr>
                <w:rFonts w:ascii="Times New Roman" w:hAnsi="Times New Roman"/>
                <w:bCs/>
                <w:sz w:val="20"/>
                <w:lang w:eastAsia="zh-CN"/>
              </w:rPr>
            </w:pPr>
            <w:r w:rsidRPr="00BD3605">
              <w:rPr>
                <w:rFonts w:ascii="Times New Roman" w:hAnsi="Times New Roman"/>
                <w:bCs/>
                <w:sz w:val="20"/>
                <w:lang w:eastAsia="zh-CN"/>
              </w:rPr>
              <w:t>(kHz)</w:t>
            </w:r>
          </w:p>
        </w:tc>
        <w:tc>
          <w:tcPr>
            <w:tcW w:w="0" w:type="auto"/>
            <w:vAlign w:val="center"/>
          </w:tcPr>
          <w:p w14:paraId="294C0EE6" w14:textId="77777777" w:rsidR="00A45C2F" w:rsidRPr="00BD3605" w:rsidRDefault="00A45C2F" w:rsidP="0021600B">
            <w:pPr>
              <w:pStyle w:val="TAH"/>
              <w:rPr>
                <w:rFonts w:ascii="Times New Roman" w:hAnsi="Times New Roman"/>
                <w:bCs/>
                <w:sz w:val="20"/>
                <w:lang w:eastAsia="zh-CN"/>
              </w:rPr>
            </w:pPr>
            <w:r w:rsidRPr="00BD3605">
              <w:rPr>
                <w:rFonts w:ascii="Times New Roman" w:hAnsi="Times New Roman"/>
                <w:bCs/>
                <w:sz w:val="20"/>
                <w:lang w:eastAsia="zh-CN"/>
              </w:rPr>
              <w:t>LCRB</w:t>
            </w:r>
          </w:p>
        </w:tc>
        <w:tc>
          <w:tcPr>
            <w:tcW w:w="0" w:type="auto"/>
            <w:vAlign w:val="center"/>
          </w:tcPr>
          <w:p w14:paraId="65E45D34" w14:textId="77777777" w:rsidR="00A45C2F" w:rsidRPr="00BD3605" w:rsidRDefault="00A45C2F" w:rsidP="0021600B">
            <w:pPr>
              <w:pStyle w:val="TAH"/>
              <w:rPr>
                <w:rFonts w:ascii="Times New Roman" w:hAnsi="Times New Roman"/>
                <w:bCs/>
                <w:sz w:val="20"/>
                <w:lang w:eastAsia="zh-CN"/>
              </w:rPr>
            </w:pPr>
            <w:r w:rsidRPr="00BD3605">
              <w:rPr>
                <w:rFonts w:ascii="Times New Roman" w:hAnsi="Times New Roman"/>
                <w:bCs/>
                <w:sz w:val="20"/>
                <w:lang w:eastAsia="zh-CN"/>
              </w:rPr>
              <w:t>(MHz)</w:t>
            </w:r>
          </w:p>
        </w:tc>
        <w:tc>
          <w:tcPr>
            <w:tcW w:w="0" w:type="auto"/>
            <w:vAlign w:val="center"/>
          </w:tcPr>
          <w:p w14:paraId="04D870F5" w14:textId="77777777" w:rsidR="00A45C2F" w:rsidRPr="00BD3605" w:rsidRDefault="00A45C2F" w:rsidP="0021600B">
            <w:pPr>
              <w:pStyle w:val="TAH"/>
              <w:rPr>
                <w:rFonts w:ascii="Times New Roman" w:hAnsi="Times New Roman"/>
                <w:bCs/>
                <w:sz w:val="20"/>
                <w:lang w:eastAsia="zh-CN"/>
              </w:rPr>
            </w:pPr>
            <w:r w:rsidRPr="00BD3605">
              <w:rPr>
                <w:rFonts w:ascii="Times New Roman" w:hAnsi="Times New Roman"/>
                <w:bCs/>
                <w:sz w:val="20"/>
                <w:lang w:eastAsia="zh-CN"/>
              </w:rPr>
              <w:t>(MHz)</w:t>
            </w:r>
          </w:p>
        </w:tc>
        <w:tc>
          <w:tcPr>
            <w:tcW w:w="0" w:type="auto"/>
            <w:vAlign w:val="center"/>
          </w:tcPr>
          <w:p w14:paraId="7E720B0A" w14:textId="77777777" w:rsidR="00A45C2F" w:rsidRPr="00BD3605" w:rsidRDefault="00A45C2F" w:rsidP="0021600B">
            <w:pPr>
              <w:pStyle w:val="TAH"/>
              <w:rPr>
                <w:rFonts w:ascii="Times New Roman" w:hAnsi="Times New Roman"/>
                <w:bCs/>
                <w:sz w:val="20"/>
                <w:lang w:eastAsia="zh-CN"/>
              </w:rPr>
            </w:pPr>
            <w:r w:rsidRPr="00BD3605">
              <w:rPr>
                <w:rFonts w:ascii="Times New Roman" w:hAnsi="Times New Roman"/>
                <w:bCs/>
                <w:sz w:val="20"/>
                <w:lang w:eastAsia="zh-CN"/>
              </w:rPr>
              <w:t>(dB)</w:t>
            </w:r>
          </w:p>
        </w:tc>
        <w:tc>
          <w:tcPr>
            <w:tcW w:w="0" w:type="auto"/>
            <w:vMerge/>
            <w:vAlign w:val="center"/>
          </w:tcPr>
          <w:p w14:paraId="781E8CFE" w14:textId="77777777" w:rsidR="00A45C2F" w:rsidRDefault="00A45C2F" w:rsidP="0021600B">
            <w:pPr>
              <w:jc w:val="center"/>
              <w:rPr>
                <w:lang w:eastAsia="zh-CN"/>
              </w:rPr>
            </w:pPr>
          </w:p>
        </w:tc>
      </w:tr>
      <w:tr w:rsidR="00A45C2F" w14:paraId="6357DF74" w14:textId="77777777" w:rsidTr="0021600B">
        <w:trPr>
          <w:trHeight w:val="300"/>
          <w:jc w:val="center"/>
        </w:trPr>
        <w:tc>
          <w:tcPr>
            <w:tcW w:w="0" w:type="auto"/>
            <w:vAlign w:val="center"/>
          </w:tcPr>
          <w:p w14:paraId="63104E4E"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lastRenderedPageBreak/>
              <w:t>n39</w:t>
            </w:r>
          </w:p>
        </w:tc>
        <w:tc>
          <w:tcPr>
            <w:tcW w:w="0" w:type="auto"/>
            <w:vAlign w:val="center"/>
          </w:tcPr>
          <w:p w14:paraId="0398FBFA"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n41</w:t>
            </w:r>
          </w:p>
        </w:tc>
        <w:tc>
          <w:tcPr>
            <w:tcW w:w="0" w:type="auto"/>
            <w:vAlign w:val="center"/>
          </w:tcPr>
          <w:p w14:paraId="1F07600B"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1900</w:t>
            </w:r>
          </w:p>
        </w:tc>
        <w:tc>
          <w:tcPr>
            <w:tcW w:w="0" w:type="auto"/>
            <w:noWrap/>
            <w:vAlign w:val="center"/>
          </w:tcPr>
          <w:p w14:paraId="78FC3EA4"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40</w:t>
            </w:r>
          </w:p>
        </w:tc>
        <w:tc>
          <w:tcPr>
            <w:tcW w:w="0" w:type="auto"/>
            <w:vAlign w:val="center"/>
          </w:tcPr>
          <w:p w14:paraId="7FFBFFB4"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15</w:t>
            </w:r>
          </w:p>
        </w:tc>
        <w:tc>
          <w:tcPr>
            <w:tcW w:w="0" w:type="auto"/>
            <w:noWrap/>
            <w:vAlign w:val="center"/>
          </w:tcPr>
          <w:p w14:paraId="018D8C6A"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216 (</w:t>
            </w:r>
            <w:proofErr w:type="spellStart"/>
            <w:r>
              <w:rPr>
                <w:rFonts w:ascii="Times New Roman" w:hAnsi="Times New Roman"/>
                <w:sz w:val="20"/>
                <w:lang w:eastAsia="zh-CN"/>
              </w:rPr>
              <w:t>RBstart</w:t>
            </w:r>
            <w:proofErr w:type="spellEnd"/>
            <w:r>
              <w:rPr>
                <w:rFonts w:ascii="Times New Roman" w:hAnsi="Times New Roman"/>
                <w:sz w:val="20"/>
                <w:lang w:eastAsia="zh-CN"/>
              </w:rPr>
              <w:t>=0)</w:t>
            </w:r>
          </w:p>
        </w:tc>
        <w:tc>
          <w:tcPr>
            <w:tcW w:w="0" w:type="auto"/>
            <w:vAlign w:val="center"/>
          </w:tcPr>
          <w:p w14:paraId="2E5060E7"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2501</w:t>
            </w:r>
          </w:p>
        </w:tc>
        <w:tc>
          <w:tcPr>
            <w:tcW w:w="0" w:type="auto"/>
            <w:noWrap/>
            <w:vAlign w:val="center"/>
          </w:tcPr>
          <w:p w14:paraId="5CA23FB4"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10</w:t>
            </w:r>
          </w:p>
        </w:tc>
        <w:tc>
          <w:tcPr>
            <w:tcW w:w="0" w:type="auto"/>
            <w:noWrap/>
            <w:vAlign w:val="center"/>
          </w:tcPr>
          <w:p w14:paraId="5772D42A" w14:textId="5EBFE6FC" w:rsidR="00A45C2F" w:rsidRPr="00BF521C" w:rsidRDefault="00BF521C" w:rsidP="0021600B">
            <w:pPr>
              <w:pStyle w:val="TAC"/>
              <w:rPr>
                <w:rFonts w:ascii="Times New Roman" w:hAnsi="Times New Roman"/>
                <w:sz w:val="20"/>
                <w:lang w:eastAsia="zh-CN"/>
              </w:rPr>
            </w:pPr>
            <w:r w:rsidRPr="00BF521C">
              <w:rPr>
                <w:rFonts w:ascii="Times New Roman" w:hAnsi="Times New Roman"/>
                <w:sz w:val="20"/>
                <w:lang w:eastAsia="zh-CN"/>
              </w:rPr>
              <w:t>3.2</w:t>
            </w:r>
          </w:p>
        </w:tc>
        <w:tc>
          <w:tcPr>
            <w:tcW w:w="0" w:type="auto"/>
            <w:vAlign w:val="center"/>
          </w:tcPr>
          <w:p w14:paraId="6B42237A"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&gt;ACLR2</w:t>
            </w:r>
          </w:p>
        </w:tc>
      </w:tr>
      <w:tr w:rsidR="00A45C2F" w14:paraId="5721B8EF" w14:textId="77777777" w:rsidTr="0021600B">
        <w:trPr>
          <w:trHeight w:val="300"/>
          <w:jc w:val="center"/>
        </w:trPr>
        <w:tc>
          <w:tcPr>
            <w:tcW w:w="889" w:type="dxa"/>
            <w:vAlign w:val="center"/>
          </w:tcPr>
          <w:p w14:paraId="3D2440C7"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n39</w:t>
            </w:r>
          </w:p>
        </w:tc>
        <w:tc>
          <w:tcPr>
            <w:tcW w:w="890" w:type="dxa"/>
            <w:vAlign w:val="center"/>
          </w:tcPr>
          <w:p w14:paraId="32D5F1C1"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n41</w:t>
            </w:r>
          </w:p>
        </w:tc>
        <w:tc>
          <w:tcPr>
            <w:tcW w:w="0" w:type="auto"/>
            <w:vAlign w:val="center"/>
          </w:tcPr>
          <w:p w14:paraId="54A83C53"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1900</w:t>
            </w:r>
          </w:p>
        </w:tc>
        <w:tc>
          <w:tcPr>
            <w:tcW w:w="0" w:type="auto"/>
            <w:noWrap/>
            <w:vAlign w:val="center"/>
          </w:tcPr>
          <w:p w14:paraId="551F135E"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40</w:t>
            </w:r>
          </w:p>
        </w:tc>
        <w:tc>
          <w:tcPr>
            <w:tcW w:w="0" w:type="auto"/>
            <w:vAlign w:val="center"/>
          </w:tcPr>
          <w:p w14:paraId="2436E779"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15</w:t>
            </w:r>
          </w:p>
        </w:tc>
        <w:tc>
          <w:tcPr>
            <w:tcW w:w="0" w:type="auto"/>
            <w:noWrap/>
            <w:vAlign w:val="center"/>
          </w:tcPr>
          <w:p w14:paraId="695ADD21"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216 (</w:t>
            </w:r>
            <w:proofErr w:type="spellStart"/>
            <w:r>
              <w:rPr>
                <w:rFonts w:ascii="Times New Roman" w:hAnsi="Times New Roman"/>
                <w:sz w:val="20"/>
                <w:lang w:eastAsia="zh-CN"/>
              </w:rPr>
              <w:t>RBstart</w:t>
            </w:r>
            <w:proofErr w:type="spellEnd"/>
            <w:r>
              <w:rPr>
                <w:rFonts w:ascii="Times New Roman" w:hAnsi="Times New Roman"/>
                <w:sz w:val="20"/>
                <w:lang w:eastAsia="zh-CN"/>
              </w:rPr>
              <w:t>=0)</w:t>
            </w:r>
          </w:p>
        </w:tc>
        <w:tc>
          <w:tcPr>
            <w:tcW w:w="0" w:type="auto"/>
            <w:vAlign w:val="center"/>
          </w:tcPr>
          <w:p w14:paraId="5DE22276"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2546</w:t>
            </w:r>
          </w:p>
        </w:tc>
        <w:tc>
          <w:tcPr>
            <w:tcW w:w="0" w:type="auto"/>
            <w:noWrap/>
            <w:vAlign w:val="center"/>
          </w:tcPr>
          <w:p w14:paraId="47510326"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100</w:t>
            </w:r>
          </w:p>
        </w:tc>
        <w:tc>
          <w:tcPr>
            <w:tcW w:w="0" w:type="auto"/>
            <w:noWrap/>
            <w:vAlign w:val="center"/>
          </w:tcPr>
          <w:p w14:paraId="09F2B36E" w14:textId="5F33D084" w:rsidR="00A45C2F" w:rsidRPr="00BF521C" w:rsidRDefault="00BF521C" w:rsidP="0021600B">
            <w:pPr>
              <w:pStyle w:val="TAC"/>
              <w:rPr>
                <w:rFonts w:ascii="Times New Roman" w:hAnsi="Times New Roman"/>
                <w:sz w:val="20"/>
                <w:lang w:eastAsia="zh-CN"/>
              </w:rPr>
            </w:pPr>
            <w:r w:rsidRPr="00BF521C">
              <w:rPr>
                <w:rFonts w:ascii="Times New Roman" w:hAnsi="Times New Roman"/>
                <w:sz w:val="20"/>
                <w:lang w:eastAsia="zh-CN"/>
              </w:rPr>
              <w:t>2.0</w:t>
            </w:r>
          </w:p>
        </w:tc>
        <w:tc>
          <w:tcPr>
            <w:tcW w:w="0" w:type="auto"/>
            <w:vAlign w:val="center"/>
          </w:tcPr>
          <w:p w14:paraId="3EDA48A5"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&gt;ACLR2</w:t>
            </w:r>
          </w:p>
        </w:tc>
      </w:tr>
      <w:tr w:rsidR="00A45C2F" w14:paraId="7B5B9491" w14:textId="77777777" w:rsidTr="0021600B">
        <w:trPr>
          <w:trHeight w:val="300"/>
          <w:jc w:val="center"/>
        </w:trPr>
        <w:tc>
          <w:tcPr>
            <w:tcW w:w="0" w:type="auto"/>
            <w:vAlign w:val="center"/>
          </w:tcPr>
          <w:p w14:paraId="43C07E3E"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n41</w:t>
            </w:r>
          </w:p>
        </w:tc>
        <w:tc>
          <w:tcPr>
            <w:tcW w:w="0" w:type="auto"/>
            <w:vAlign w:val="center"/>
          </w:tcPr>
          <w:p w14:paraId="4AB7ED0F"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n39</w:t>
            </w:r>
          </w:p>
        </w:tc>
        <w:tc>
          <w:tcPr>
            <w:tcW w:w="706" w:type="dxa"/>
            <w:vAlign w:val="center"/>
          </w:tcPr>
          <w:p w14:paraId="0D0E3ECE"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2546</w:t>
            </w:r>
          </w:p>
        </w:tc>
        <w:tc>
          <w:tcPr>
            <w:tcW w:w="797" w:type="dxa"/>
            <w:noWrap/>
            <w:vAlign w:val="center"/>
          </w:tcPr>
          <w:p w14:paraId="768C1CF4"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100</w:t>
            </w:r>
          </w:p>
        </w:tc>
        <w:tc>
          <w:tcPr>
            <w:tcW w:w="1497" w:type="dxa"/>
            <w:vAlign w:val="center"/>
          </w:tcPr>
          <w:p w14:paraId="783FBEB7"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30</w:t>
            </w:r>
          </w:p>
        </w:tc>
        <w:tc>
          <w:tcPr>
            <w:tcW w:w="1669" w:type="dxa"/>
            <w:noWrap/>
            <w:vAlign w:val="center"/>
          </w:tcPr>
          <w:p w14:paraId="408458E8"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270 (</w:t>
            </w:r>
            <w:proofErr w:type="spellStart"/>
            <w:r>
              <w:rPr>
                <w:rFonts w:ascii="Times New Roman" w:hAnsi="Times New Roman"/>
                <w:sz w:val="20"/>
                <w:lang w:eastAsia="zh-CN"/>
              </w:rPr>
              <w:t>RBstart</w:t>
            </w:r>
            <w:proofErr w:type="spellEnd"/>
            <w:r>
              <w:rPr>
                <w:rFonts w:ascii="Times New Roman" w:hAnsi="Times New Roman"/>
                <w:sz w:val="20"/>
                <w:lang w:eastAsia="zh-CN"/>
              </w:rPr>
              <w:t>=3)</w:t>
            </w:r>
          </w:p>
        </w:tc>
        <w:tc>
          <w:tcPr>
            <w:tcW w:w="0" w:type="auto"/>
            <w:vAlign w:val="center"/>
          </w:tcPr>
          <w:p w14:paraId="3053A1CF"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1917.5</w:t>
            </w:r>
          </w:p>
        </w:tc>
        <w:tc>
          <w:tcPr>
            <w:tcW w:w="0" w:type="auto"/>
            <w:noWrap/>
            <w:vAlign w:val="center"/>
          </w:tcPr>
          <w:p w14:paraId="137360C3"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5</w:t>
            </w:r>
          </w:p>
        </w:tc>
        <w:tc>
          <w:tcPr>
            <w:tcW w:w="0" w:type="auto"/>
            <w:noWrap/>
            <w:vAlign w:val="center"/>
          </w:tcPr>
          <w:p w14:paraId="4C53D528" w14:textId="4B4AFA52" w:rsidR="00A45C2F" w:rsidRPr="00BF521C" w:rsidRDefault="00BF521C" w:rsidP="0021600B">
            <w:pPr>
              <w:pStyle w:val="TAC"/>
              <w:rPr>
                <w:rFonts w:ascii="Times New Roman" w:hAnsi="Times New Roman"/>
                <w:sz w:val="20"/>
                <w:lang w:eastAsia="zh-CN"/>
              </w:rPr>
            </w:pPr>
            <w:r w:rsidRPr="00BF521C">
              <w:rPr>
                <w:rFonts w:ascii="Times New Roman" w:hAnsi="Times New Roman"/>
                <w:sz w:val="20"/>
                <w:lang w:eastAsia="zh-CN"/>
              </w:rPr>
              <w:t>1.5</w:t>
            </w:r>
          </w:p>
        </w:tc>
        <w:tc>
          <w:tcPr>
            <w:tcW w:w="0" w:type="auto"/>
            <w:vAlign w:val="center"/>
          </w:tcPr>
          <w:p w14:paraId="472541D6"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&gt;ACLR2</w:t>
            </w:r>
          </w:p>
        </w:tc>
      </w:tr>
      <w:tr w:rsidR="00A45C2F" w14:paraId="1626F9F4" w14:textId="77777777" w:rsidTr="0021600B">
        <w:trPr>
          <w:trHeight w:val="300"/>
          <w:jc w:val="center"/>
        </w:trPr>
        <w:tc>
          <w:tcPr>
            <w:tcW w:w="0" w:type="auto"/>
            <w:vAlign w:val="center"/>
          </w:tcPr>
          <w:p w14:paraId="035F791D"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n41</w:t>
            </w:r>
          </w:p>
        </w:tc>
        <w:tc>
          <w:tcPr>
            <w:tcW w:w="0" w:type="auto"/>
            <w:vAlign w:val="center"/>
          </w:tcPr>
          <w:p w14:paraId="00B5F986"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n39</w:t>
            </w:r>
          </w:p>
        </w:tc>
        <w:tc>
          <w:tcPr>
            <w:tcW w:w="0" w:type="auto"/>
            <w:vAlign w:val="center"/>
          </w:tcPr>
          <w:p w14:paraId="60322EB1"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2546</w:t>
            </w:r>
          </w:p>
        </w:tc>
        <w:tc>
          <w:tcPr>
            <w:tcW w:w="0" w:type="auto"/>
            <w:noWrap/>
            <w:vAlign w:val="center"/>
          </w:tcPr>
          <w:p w14:paraId="0036322B"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100</w:t>
            </w:r>
          </w:p>
        </w:tc>
        <w:tc>
          <w:tcPr>
            <w:tcW w:w="0" w:type="auto"/>
            <w:vAlign w:val="center"/>
          </w:tcPr>
          <w:p w14:paraId="3A2F4FD9"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30</w:t>
            </w:r>
          </w:p>
        </w:tc>
        <w:tc>
          <w:tcPr>
            <w:tcW w:w="0" w:type="auto"/>
            <w:noWrap/>
            <w:vAlign w:val="center"/>
          </w:tcPr>
          <w:p w14:paraId="44170276"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270 (</w:t>
            </w:r>
            <w:proofErr w:type="spellStart"/>
            <w:r>
              <w:rPr>
                <w:rFonts w:ascii="Times New Roman" w:hAnsi="Times New Roman"/>
                <w:sz w:val="20"/>
                <w:lang w:eastAsia="zh-CN"/>
              </w:rPr>
              <w:t>RBstart</w:t>
            </w:r>
            <w:proofErr w:type="spellEnd"/>
            <w:r>
              <w:rPr>
                <w:rFonts w:ascii="Times New Roman" w:hAnsi="Times New Roman"/>
                <w:sz w:val="20"/>
                <w:lang w:eastAsia="zh-CN"/>
              </w:rPr>
              <w:t>=3)</w:t>
            </w:r>
          </w:p>
        </w:tc>
        <w:tc>
          <w:tcPr>
            <w:tcW w:w="0" w:type="auto"/>
            <w:vAlign w:val="center"/>
          </w:tcPr>
          <w:p w14:paraId="41C64DCC"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1900</w:t>
            </w:r>
          </w:p>
        </w:tc>
        <w:tc>
          <w:tcPr>
            <w:tcW w:w="0" w:type="auto"/>
            <w:noWrap/>
            <w:vAlign w:val="center"/>
          </w:tcPr>
          <w:p w14:paraId="6FA35848"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40</w:t>
            </w:r>
          </w:p>
        </w:tc>
        <w:tc>
          <w:tcPr>
            <w:tcW w:w="0" w:type="auto"/>
            <w:noWrap/>
            <w:vAlign w:val="center"/>
          </w:tcPr>
          <w:p w14:paraId="687EC5CE" w14:textId="0BDE5308" w:rsidR="00A45C2F" w:rsidRPr="00BF521C" w:rsidRDefault="00BF521C" w:rsidP="0021600B">
            <w:pPr>
              <w:pStyle w:val="TAC"/>
              <w:rPr>
                <w:rFonts w:ascii="Times New Roman" w:hAnsi="Times New Roman"/>
                <w:sz w:val="20"/>
                <w:lang w:eastAsia="zh-CN"/>
              </w:rPr>
            </w:pPr>
            <w:r w:rsidRPr="00BF521C">
              <w:rPr>
                <w:rFonts w:ascii="Times New Roman" w:hAnsi="Times New Roman"/>
                <w:sz w:val="20"/>
                <w:lang w:eastAsia="zh-CN"/>
              </w:rPr>
              <w:t>1.5</w:t>
            </w:r>
          </w:p>
        </w:tc>
        <w:tc>
          <w:tcPr>
            <w:tcW w:w="0" w:type="auto"/>
            <w:vAlign w:val="center"/>
          </w:tcPr>
          <w:p w14:paraId="62774F38" w14:textId="77777777" w:rsidR="00A45C2F" w:rsidRDefault="00A45C2F" w:rsidP="0021600B">
            <w:pPr>
              <w:pStyle w:val="TAC"/>
              <w:rPr>
                <w:rFonts w:ascii="Times New Roman" w:hAnsi="Times New Roman"/>
                <w:sz w:val="20"/>
                <w:lang w:eastAsia="zh-CN"/>
              </w:rPr>
            </w:pPr>
            <w:r>
              <w:rPr>
                <w:rFonts w:ascii="Times New Roman" w:hAnsi="Times New Roman"/>
                <w:sz w:val="20"/>
                <w:lang w:eastAsia="zh-CN"/>
              </w:rPr>
              <w:t>&gt;ACLR2</w:t>
            </w:r>
          </w:p>
        </w:tc>
      </w:tr>
    </w:tbl>
    <w:p w14:paraId="129F291C" w14:textId="7C96E0B7" w:rsidR="00A45C2F" w:rsidRDefault="00A45C2F" w:rsidP="00930E0C">
      <w:pPr>
        <w:jc w:val="both"/>
      </w:pPr>
    </w:p>
    <w:p w14:paraId="4337D693" w14:textId="7D93304C" w:rsidR="00930BD7" w:rsidRDefault="00930BD7" w:rsidP="00930BD7">
      <w:pPr>
        <w:spacing w:after="240"/>
        <w:jc w:val="both"/>
      </w:pPr>
      <w:r w:rsidRPr="009B31F8">
        <w:rPr>
          <w:b/>
          <w:bCs/>
        </w:rPr>
        <w:t xml:space="preserve">Proposal </w:t>
      </w:r>
      <w:r w:rsidR="00F91E72">
        <w:rPr>
          <w:b/>
          <w:bCs/>
        </w:rPr>
        <w:t>4</w:t>
      </w:r>
      <w:r w:rsidRPr="009B31F8">
        <w:rPr>
          <w:b/>
          <w:bCs/>
        </w:rPr>
        <w:t>:</w:t>
      </w:r>
      <w:r>
        <w:t xml:space="preserve"> Use the MSD values provided in Table 4 for CA_39A-n41A.</w:t>
      </w:r>
    </w:p>
    <w:p w14:paraId="761A3611" w14:textId="514ECA6C" w:rsidR="00FE2F33" w:rsidRDefault="00FE2F33" w:rsidP="00930E0C">
      <w:pPr>
        <w:jc w:val="both"/>
      </w:pPr>
      <w:r>
        <w:t xml:space="preserve">For </w:t>
      </w:r>
      <w:proofErr w:type="spellStart"/>
      <w:r w:rsidRPr="00D55AA9">
        <w:t>Δ</w:t>
      </w:r>
      <w:proofErr w:type="gramStart"/>
      <w:r w:rsidRPr="00D55AA9">
        <w:t>T</w:t>
      </w:r>
      <w:r w:rsidRPr="00D55AA9">
        <w:rPr>
          <w:vertAlign w:val="subscript"/>
        </w:rPr>
        <w:t>IB,c</w:t>
      </w:r>
      <w:proofErr w:type="spellEnd"/>
      <w:proofErr w:type="gramEnd"/>
      <w:r w:rsidRPr="00FE2F33">
        <w:t xml:space="preserve"> and </w:t>
      </w:r>
      <w:proofErr w:type="spellStart"/>
      <w:r w:rsidRPr="00FE2F33">
        <w:t>Δ</w:t>
      </w:r>
      <w:r>
        <w:t>R</w:t>
      </w:r>
      <w:r w:rsidRPr="00FE2F33">
        <w:rPr>
          <w:vertAlign w:val="subscript"/>
        </w:rPr>
        <w:t>IB,c</w:t>
      </w:r>
      <w:proofErr w:type="spellEnd"/>
      <w:r>
        <w:t xml:space="preserve"> similar considerations could be made as for </w:t>
      </w:r>
      <w:r w:rsidRPr="00FE2F33">
        <w:t>CA_n40-n41</w:t>
      </w:r>
      <w:r>
        <w:t>. Due to the larger frequency separation between bands n39 and n41 the filter is not quite as challenging. With simultaneous Rx-Tx</w:t>
      </w:r>
      <w:r w:rsidR="00F44F26">
        <w:t xml:space="preserve"> the</w:t>
      </w:r>
      <w:r>
        <w:t xml:space="preserve"> filter insertion loss of future devices </w:t>
      </w:r>
      <w:r w:rsidR="004E0263">
        <w:t>is expected</w:t>
      </w:r>
      <w:r>
        <w:t xml:space="preserve"> be </w:t>
      </w:r>
      <w:proofErr w:type="gramStart"/>
      <w:r>
        <w:t>similar to</w:t>
      </w:r>
      <w:proofErr w:type="gramEnd"/>
      <w:r>
        <w:t xml:space="preserve"> current implementations. Therefore, to our understanding it would be a good approach to keep the values of </w:t>
      </w:r>
      <w:proofErr w:type="spellStart"/>
      <w:r w:rsidRPr="00D55AA9">
        <w:t>Δ</w:t>
      </w:r>
      <w:proofErr w:type="gramStart"/>
      <w:r w:rsidRPr="00D55AA9">
        <w:t>T</w:t>
      </w:r>
      <w:r w:rsidRPr="00D55AA9">
        <w:rPr>
          <w:vertAlign w:val="subscript"/>
        </w:rPr>
        <w:t>IB,c</w:t>
      </w:r>
      <w:proofErr w:type="spellEnd"/>
      <w:proofErr w:type="gramEnd"/>
      <w:r w:rsidRPr="00FE2F33">
        <w:t xml:space="preserve"> </w:t>
      </w:r>
      <w:r>
        <w:t xml:space="preserve"> = 0.5dB and </w:t>
      </w:r>
      <w:proofErr w:type="spellStart"/>
      <w:r w:rsidRPr="00FE2F33">
        <w:t>Δ</w:t>
      </w:r>
      <w:r>
        <w:t>R</w:t>
      </w:r>
      <w:r w:rsidRPr="00FE2F33">
        <w:rPr>
          <w:vertAlign w:val="subscript"/>
        </w:rPr>
        <w:t>IB,c</w:t>
      </w:r>
      <w:proofErr w:type="spellEnd"/>
      <w:r>
        <w:t xml:space="preserve"> = 0.2dB for both bands in case of simultaneous Rx-Tx and non-simultaneous Rx-TX.</w:t>
      </w:r>
    </w:p>
    <w:p w14:paraId="389766D1" w14:textId="0DAE5A86" w:rsidR="00A07747" w:rsidRDefault="00A07747" w:rsidP="00A07747">
      <w:pPr>
        <w:jc w:val="both"/>
      </w:pPr>
      <w:r w:rsidRPr="00B14174">
        <w:rPr>
          <w:b/>
          <w:bCs/>
        </w:rPr>
        <w:t>Proposal</w:t>
      </w:r>
      <w:r w:rsidR="00B14174">
        <w:rPr>
          <w:b/>
          <w:bCs/>
        </w:rPr>
        <w:t xml:space="preserve"> </w:t>
      </w:r>
      <w:r w:rsidR="00F91E72">
        <w:rPr>
          <w:b/>
          <w:bCs/>
        </w:rPr>
        <w:t>5</w:t>
      </w:r>
      <w:r w:rsidRPr="00B14174">
        <w:rPr>
          <w:b/>
          <w:bCs/>
        </w:rPr>
        <w:t>:</w:t>
      </w:r>
      <w:r>
        <w:t xml:space="preserve"> </w:t>
      </w:r>
      <w:r w:rsidR="0037262C">
        <w:t xml:space="preserve">For </w:t>
      </w:r>
      <w:r w:rsidR="0037262C" w:rsidRPr="00A07747">
        <w:t>CA_n39-n41</w:t>
      </w:r>
      <w:r w:rsidR="0037262C">
        <w:t xml:space="preserve"> with simultaneous Rx-Tx the filter insertion loss of future devices is expected to be </w:t>
      </w:r>
      <w:proofErr w:type="gramStart"/>
      <w:r w:rsidR="0037262C">
        <w:t>similar to</w:t>
      </w:r>
      <w:proofErr w:type="gramEnd"/>
      <w:r w:rsidR="0037262C">
        <w:t xml:space="preserve"> current implementations. Therefore, to our understanding it would be a good approach to keep the values of </w:t>
      </w:r>
      <w:proofErr w:type="spellStart"/>
      <w:r w:rsidR="0037262C" w:rsidRPr="00D55AA9">
        <w:t>Δ</w:t>
      </w:r>
      <w:proofErr w:type="gramStart"/>
      <w:r w:rsidR="0037262C" w:rsidRPr="00D55AA9">
        <w:t>T</w:t>
      </w:r>
      <w:r w:rsidR="0037262C" w:rsidRPr="00D55AA9">
        <w:rPr>
          <w:vertAlign w:val="subscript"/>
        </w:rPr>
        <w:t>IB,c</w:t>
      </w:r>
      <w:proofErr w:type="spellEnd"/>
      <w:proofErr w:type="gramEnd"/>
      <w:r w:rsidR="0037262C" w:rsidRPr="00FE2F33">
        <w:t xml:space="preserve"> </w:t>
      </w:r>
      <w:r w:rsidR="0037262C">
        <w:t xml:space="preserve"> = 0.5dB and </w:t>
      </w:r>
      <w:proofErr w:type="spellStart"/>
      <w:r w:rsidR="0037262C" w:rsidRPr="00FE2F33">
        <w:t>Δ</w:t>
      </w:r>
      <w:r w:rsidR="0037262C">
        <w:t>R</w:t>
      </w:r>
      <w:r w:rsidR="0037262C" w:rsidRPr="00FE2F33">
        <w:rPr>
          <w:vertAlign w:val="subscript"/>
        </w:rPr>
        <w:t>IB,c</w:t>
      </w:r>
      <w:proofErr w:type="spellEnd"/>
      <w:r w:rsidR="0037262C">
        <w:t xml:space="preserve"> = 0.2dB for both bands in case of simultaneous Rx-Tx and non-simultaneous Rx-TX.</w:t>
      </w:r>
    </w:p>
    <w:p w14:paraId="19A30387" w14:textId="77777777" w:rsidR="00FE2F33" w:rsidRDefault="00FE2F33" w:rsidP="00930E0C">
      <w:pPr>
        <w:jc w:val="both"/>
      </w:pPr>
    </w:p>
    <w:p w14:paraId="2CA9A0E4" w14:textId="4EB1E6FA" w:rsidR="00350D9B" w:rsidRDefault="00350D9B" w:rsidP="00350D9B">
      <w:pPr>
        <w:pStyle w:val="Heading5"/>
      </w:pPr>
      <w:r w:rsidRPr="005170F2">
        <w:t>2.</w:t>
      </w:r>
      <w:r>
        <w:t>3</w:t>
      </w:r>
      <w:r w:rsidRPr="005170F2">
        <w:t xml:space="preserve"> </w:t>
      </w:r>
      <w:r>
        <w:t>Simultaneous Rx-Tx and UL-MIMO</w:t>
      </w:r>
    </w:p>
    <w:p w14:paraId="3A338E41" w14:textId="58ED2683" w:rsidR="00241E3D" w:rsidRDefault="002F2DD0" w:rsidP="00241E3D">
      <w:pPr>
        <w:jc w:val="both"/>
      </w:pPr>
      <w:r>
        <w:t>A</w:t>
      </w:r>
      <w:r w:rsidR="0052623B">
        <w:t xml:space="preserve"> discussion</w:t>
      </w:r>
      <w:r>
        <w:t xml:space="preserve"> was</w:t>
      </w:r>
      <w:r w:rsidR="0052623B">
        <w:t xml:space="preserve"> initiated by [2] on</w:t>
      </w:r>
      <w:r>
        <w:t xml:space="preserve"> the</w:t>
      </w:r>
      <w:r w:rsidR="0052623B">
        <w:t xml:space="preserve"> implications with simultaneous </w:t>
      </w:r>
      <w:r w:rsidR="00F567DF">
        <w:t xml:space="preserve">Rx-Tx </w:t>
      </w:r>
      <w:r w:rsidR="0052623B">
        <w:t xml:space="preserve">and UL-MIMO, </w:t>
      </w:r>
      <w:proofErr w:type="spellStart"/>
      <w:r w:rsidR="0052623B">
        <w:t>TxD</w:t>
      </w:r>
      <w:proofErr w:type="spellEnd"/>
      <w:r w:rsidR="0052623B">
        <w:t xml:space="preserve"> and SRS antenna switching. </w:t>
      </w:r>
      <w:r w:rsidR="003F7B7E">
        <w:t xml:space="preserve">Due to </w:t>
      </w:r>
      <w:proofErr w:type="gramStart"/>
      <w:r w:rsidR="003F7B7E">
        <w:t>close proximity</w:t>
      </w:r>
      <w:proofErr w:type="gramEnd"/>
      <w:r w:rsidR="003F7B7E">
        <w:t xml:space="preserve"> of n40 an</w:t>
      </w:r>
      <w:r>
        <w:t>d</w:t>
      </w:r>
      <w:r w:rsidR="003F7B7E">
        <w:t xml:space="preserve"> n41 and due to synchronized slot </w:t>
      </w:r>
      <w:r w:rsidR="004F7602">
        <w:t>patterns,</w:t>
      </w:r>
      <w:r w:rsidR="003F7B7E">
        <w:t xml:space="preserve"> those bands </w:t>
      </w:r>
      <w:r w:rsidR="00B84CFF">
        <w:t>are</w:t>
      </w:r>
      <w:r w:rsidR="003F7B7E">
        <w:t xml:space="preserve"> typically grouped together </w:t>
      </w:r>
      <w:r w:rsidR="006F689F">
        <w:t>to</w:t>
      </w:r>
      <w:r w:rsidR="003F7B7E">
        <w:t xml:space="preserve"> reduce implementation complexity and number of required antennas. </w:t>
      </w:r>
      <w:r w:rsidR="004F7602">
        <w:t>The current discussion expects that UEs indicating</w:t>
      </w:r>
      <w:r w:rsidR="003F7B7E">
        <w:t xml:space="preserve"> simultaneous </w:t>
      </w:r>
      <w:r w:rsidR="00F567DF">
        <w:t xml:space="preserve">Rx-Tx </w:t>
      </w:r>
      <w:r>
        <w:t>could</w:t>
      </w:r>
      <w:r w:rsidR="004F7602">
        <w:t xml:space="preserve"> support</w:t>
      </w:r>
      <w:r w:rsidR="00AB092D">
        <w:t xml:space="preserve"> and </w:t>
      </w:r>
      <w:r w:rsidR="004F7602">
        <w:t>indicate UL-MIMO for</w:t>
      </w:r>
      <w:r w:rsidR="00E733F6">
        <w:t xml:space="preserve"> both bands</w:t>
      </w:r>
      <w:r w:rsidR="003F7B7E">
        <w:t xml:space="preserve"> </w:t>
      </w:r>
      <w:r w:rsidR="00E733F6">
        <w:t>(</w:t>
      </w:r>
      <w:r w:rsidR="003F7B7E">
        <w:t>n40 and n41</w:t>
      </w:r>
      <w:r w:rsidR="00E733F6">
        <w:t>)</w:t>
      </w:r>
      <w:r w:rsidR="004F7602">
        <w:t xml:space="preserve">. </w:t>
      </w:r>
      <w:r w:rsidR="003F7B7E">
        <w:t>In case n40 transmits and n41 receives</w:t>
      </w:r>
      <w:r w:rsidR="00B03002">
        <w:t>,</w:t>
      </w:r>
      <w:r w:rsidR="003F7B7E">
        <w:t xml:space="preserve"> two antennas are required for band n40</w:t>
      </w:r>
      <w:r w:rsidR="00B84CFF">
        <w:t xml:space="preserve"> Tx</w:t>
      </w:r>
      <w:r w:rsidR="003F7B7E">
        <w:t xml:space="preserve"> while </w:t>
      </w:r>
      <w:r w:rsidR="00B03002">
        <w:t>four</w:t>
      </w:r>
      <w:r w:rsidR="003F7B7E">
        <w:t xml:space="preserve"> antennas are needed for n41</w:t>
      </w:r>
      <w:r w:rsidR="00E74973">
        <w:t xml:space="preserve"> to comply to the</w:t>
      </w:r>
      <w:r w:rsidR="008D0548">
        <w:t xml:space="preserve"> 4Rx requirement</w:t>
      </w:r>
      <w:r w:rsidR="003F7B7E">
        <w:t xml:space="preserve">. Due to </w:t>
      </w:r>
      <w:r w:rsidR="00AD78A8">
        <w:t xml:space="preserve">close frequency </w:t>
      </w:r>
      <w:r w:rsidR="006D3599">
        <w:t>separation</w:t>
      </w:r>
      <w:r w:rsidR="003F7B7E">
        <w:t xml:space="preserve"> of the bands</w:t>
      </w:r>
      <w:r w:rsidR="00BA0DB1">
        <w:t xml:space="preserve"> the</w:t>
      </w:r>
      <w:r w:rsidR="003F7B7E">
        <w:t xml:space="preserve"> </w:t>
      </w:r>
      <w:r w:rsidR="00B84CFF">
        <w:t>filter</w:t>
      </w:r>
      <w:r w:rsidR="003F7B7E">
        <w:t xml:space="preserve"> isolation is </w:t>
      </w:r>
      <w:r w:rsidR="00AB092D">
        <w:t xml:space="preserve">marginal and with use of SRS antenna switching </w:t>
      </w:r>
      <w:r w:rsidR="0093398D">
        <w:t xml:space="preserve">it </w:t>
      </w:r>
      <w:r w:rsidR="00820A8D">
        <w:t>is challenging</w:t>
      </w:r>
      <w:r w:rsidR="0093398D">
        <w:t xml:space="preserve"> to share antennas</w:t>
      </w:r>
      <w:r w:rsidR="00BA0DB1">
        <w:t>. T</w:t>
      </w:r>
      <w:r w:rsidR="00820A8D">
        <w:t>herefore</w:t>
      </w:r>
      <w:r w:rsidR="00BA0DB1">
        <w:t>,</w:t>
      </w:r>
      <w:r w:rsidR="00820A8D">
        <w:t xml:space="preserve"> </w:t>
      </w:r>
      <w:r w:rsidR="00FD6BCE">
        <w:t xml:space="preserve">at least </w:t>
      </w:r>
      <w:r w:rsidR="0000001A">
        <w:t>6</w:t>
      </w:r>
      <w:r w:rsidR="00A564E5">
        <w:t xml:space="preserve"> separate antennas would be required.</w:t>
      </w:r>
      <w:r w:rsidR="00E74973">
        <w:t xml:space="preserve"> </w:t>
      </w:r>
      <w:r w:rsidR="006D3599">
        <w:t>I</w:t>
      </w:r>
      <w:r w:rsidR="00E74973">
        <w:t>ntegrating 6 antennas for this frequency range might not be an issue for FWA/CPE type devices</w:t>
      </w:r>
      <w:r w:rsidR="005727EF">
        <w:t xml:space="preserve"> but</w:t>
      </w:r>
      <w:r w:rsidR="007223C3">
        <w:t xml:space="preserve"> </w:t>
      </w:r>
      <w:r w:rsidR="00E74973">
        <w:t xml:space="preserve">it is </w:t>
      </w:r>
      <w:r w:rsidR="00F0543B">
        <w:t>a</w:t>
      </w:r>
      <w:r w:rsidR="006D3599">
        <w:t xml:space="preserve"> challeng</w:t>
      </w:r>
      <w:r w:rsidR="00E733F6">
        <w:t>ing task</w:t>
      </w:r>
      <w:r w:rsidR="00E74973">
        <w:t xml:space="preserve"> for handhelds</w:t>
      </w:r>
      <w:r w:rsidR="007223C3">
        <w:t xml:space="preserve"> </w:t>
      </w:r>
      <w:r w:rsidR="00E74973">
        <w:t>due to the small form factor.</w:t>
      </w:r>
    </w:p>
    <w:p w14:paraId="7CCE6921" w14:textId="65D0E78E" w:rsidR="003F7B7E" w:rsidRPr="00350D9B" w:rsidRDefault="00FD6BCE" w:rsidP="00241E3D">
      <w:pPr>
        <w:jc w:val="both"/>
      </w:pPr>
      <w:r>
        <w:t>E</w:t>
      </w:r>
      <w:r w:rsidR="00241E3D">
        <w:t xml:space="preserve">xcluding MIMO in case of simultaneous Rx-Tx support </w:t>
      </w:r>
      <w:r>
        <w:t>has been opposed during last meeting</w:t>
      </w:r>
      <w:r w:rsidR="00CC686C">
        <w:t xml:space="preserve"> as those are optional </w:t>
      </w:r>
      <w:r w:rsidR="005B39E8">
        <w:t>capabilities</w:t>
      </w:r>
      <w:r>
        <w:t>.</w:t>
      </w:r>
      <w:r w:rsidR="00241E3D">
        <w:t xml:space="preserve"> </w:t>
      </w:r>
      <w:r>
        <w:t xml:space="preserve">In the following </w:t>
      </w:r>
      <w:r w:rsidR="00241E3D">
        <w:t xml:space="preserve">we would like to propose a </w:t>
      </w:r>
      <w:r w:rsidR="00DC4487">
        <w:t>differen</w:t>
      </w:r>
      <w:r>
        <w:t>t solution for the antenna issue</w:t>
      </w:r>
      <w:r w:rsidR="00241E3D">
        <w:t xml:space="preserve">. In case </w:t>
      </w:r>
      <w:r w:rsidR="00E74973">
        <w:t>a handheld</w:t>
      </w:r>
      <w:r w:rsidR="00241E3D">
        <w:t xml:space="preserve"> supports simultaneous </w:t>
      </w:r>
      <w:r w:rsidR="00F567DF">
        <w:t xml:space="preserve">Rx-Tx </w:t>
      </w:r>
      <w:r w:rsidR="005B39E8">
        <w:t>and</w:t>
      </w:r>
      <w:r w:rsidR="00241E3D">
        <w:t xml:space="preserve"> indicates support for MIMO the </w:t>
      </w:r>
      <w:r w:rsidR="00E74973">
        <w:t>handheld</w:t>
      </w:r>
      <w:r w:rsidR="00241E3D">
        <w:t xml:space="preserve"> </w:t>
      </w:r>
      <w:r w:rsidR="0000001A">
        <w:t>shall</w:t>
      </w:r>
      <w:r w:rsidR="00241E3D">
        <w:t xml:space="preserve"> not</w:t>
      </w:r>
      <w:r w:rsidR="0000001A">
        <w:t xml:space="preserve"> be</w:t>
      </w:r>
      <w:r w:rsidR="00241E3D">
        <w:t xml:space="preserve"> expected to support 4x4 MIMO.</w:t>
      </w:r>
      <w:r w:rsidR="000F65CA">
        <w:t xml:space="preserve"> W</w:t>
      </w:r>
      <w:r w:rsidR="000F65CA" w:rsidRPr="00A57A87">
        <w:t xml:space="preserve">e propose to create an exception for handheld devices so that for band n41 the </w:t>
      </w:r>
      <w:r w:rsidR="000F65CA">
        <w:t>4Rx requirement</w:t>
      </w:r>
      <w:r w:rsidR="000F65CA" w:rsidRPr="00A57A87">
        <w:t xml:space="preserve"> is not mandatory and the UE only needs to support</w:t>
      </w:r>
      <w:r w:rsidR="000F65CA">
        <w:t xml:space="preserve"> 2Rx</w:t>
      </w:r>
      <w:r w:rsidR="000F65CA" w:rsidRPr="00A57A87">
        <w:t>.</w:t>
      </w:r>
      <w:r w:rsidR="000F65CA">
        <w:t xml:space="preserve"> This means that 4x4 MIMO is not required but 2x2MIMO is supported when </w:t>
      </w:r>
      <w:r w:rsidR="000F65CA" w:rsidRPr="00A57A87">
        <w:t>CA_n40A-n41A</w:t>
      </w:r>
      <w:r w:rsidR="000F65CA">
        <w:t xml:space="preserve"> is indicated with simultaneous Rx-Tx and MIMO support.</w:t>
      </w:r>
      <w:r w:rsidR="00B77231">
        <w:t xml:space="preserve"> This exception drop</w:t>
      </w:r>
      <w:r w:rsidR="005B39E8">
        <w:t>s</w:t>
      </w:r>
      <w:r w:rsidR="00B77231">
        <w:t xml:space="preserve"> unreasonable design complexity and allow</w:t>
      </w:r>
      <w:r w:rsidR="005B39E8">
        <w:t>s</w:t>
      </w:r>
      <w:r w:rsidR="00B77231">
        <w:t xml:space="preserve"> UEs to implement </w:t>
      </w:r>
      <w:r w:rsidR="005B39E8">
        <w:t xml:space="preserve">simultaneous </w:t>
      </w:r>
      <w:r w:rsidR="00F567DF">
        <w:t xml:space="preserve">Rx-Tx </w:t>
      </w:r>
      <w:r w:rsidR="005B39E8">
        <w:t>and MIMO</w:t>
      </w:r>
      <w:r w:rsidR="00B77231">
        <w:t xml:space="preserve"> for CA_n40A-n41A.</w:t>
      </w:r>
      <w:r w:rsidR="001431E1">
        <w:t xml:space="preserve"> A similar </w:t>
      </w:r>
      <w:r w:rsidR="00CA0DD0">
        <w:t>exception</w:t>
      </w:r>
      <w:r w:rsidR="001431E1">
        <w:t xml:space="preserve"> </w:t>
      </w:r>
      <w:r w:rsidR="00924671">
        <w:t>might</w:t>
      </w:r>
      <w:r w:rsidR="001431E1">
        <w:t xml:space="preserve"> be </w:t>
      </w:r>
      <w:r w:rsidR="00924671">
        <w:t>considered</w:t>
      </w:r>
      <w:r w:rsidR="001431E1">
        <w:t xml:space="preserve"> for n7 with </w:t>
      </w:r>
      <w:r w:rsidR="001431E1" w:rsidRPr="001431E1">
        <w:t>CA_n7A-n40A</w:t>
      </w:r>
      <w:r w:rsidR="001431E1">
        <w:t>.</w:t>
      </w:r>
      <w:r w:rsidR="005B39E8">
        <w:t xml:space="preserve"> </w:t>
      </w:r>
      <w:r w:rsidR="00F0543B">
        <w:t xml:space="preserve">For FWA/CPE type devices the </w:t>
      </w:r>
      <w:r w:rsidR="005B39E8">
        <w:t>support of</w:t>
      </w:r>
      <w:r w:rsidR="00B80DE9">
        <w:t xml:space="preserve"> </w:t>
      </w:r>
      <w:r w:rsidR="005B39E8">
        <w:t>4x4 MIMO</w:t>
      </w:r>
      <w:r w:rsidR="00095CCA">
        <w:t xml:space="preserve"> </w:t>
      </w:r>
      <w:r w:rsidR="00F0543B">
        <w:t>could still be set to mandatory as those might be able to handle the implementation due to larger form factor</w:t>
      </w:r>
      <w:r w:rsidR="00095CCA">
        <w:t>.</w:t>
      </w:r>
    </w:p>
    <w:p w14:paraId="556583FC" w14:textId="7EB15B0E" w:rsidR="00A57A87" w:rsidRDefault="00A57A87" w:rsidP="00930E0C">
      <w:pPr>
        <w:jc w:val="both"/>
      </w:pPr>
      <w:r w:rsidRPr="00A57A87">
        <w:rPr>
          <w:b/>
          <w:bCs/>
        </w:rPr>
        <w:t>Observation</w:t>
      </w:r>
      <w:r w:rsidR="00727733">
        <w:rPr>
          <w:b/>
          <w:bCs/>
        </w:rPr>
        <w:t xml:space="preserve"> </w:t>
      </w:r>
      <w:r w:rsidR="00272F97" w:rsidRPr="00C86378">
        <w:rPr>
          <w:b/>
          <w:bCs/>
        </w:rPr>
        <w:t>2</w:t>
      </w:r>
      <w:r w:rsidRPr="00A57A87">
        <w:rPr>
          <w:b/>
          <w:bCs/>
        </w:rPr>
        <w:t>:</w:t>
      </w:r>
      <w:r>
        <w:t xml:space="preserve"> Due to close frequency distance of n40 and n41 those bands are typically grouped together </w:t>
      </w:r>
      <w:r w:rsidR="006F689F">
        <w:t>to</w:t>
      </w:r>
      <w:r>
        <w:t xml:space="preserve"> reduce implementation complexity and number of required antennas. For simultaneous Rx-Tx and MIMO operation two antennas are required for band n40 Tx while four antennas are needed for n41 to comply to the 4Rx requirement. Due to close frequency separation of the bands the filter isolation is marginal and with use of SRS antenna switching it is challenging to share antennas. </w:t>
      </w:r>
      <w:r w:rsidR="0044444C">
        <w:t>Therefore, it is estimated that</w:t>
      </w:r>
      <w:r>
        <w:t xml:space="preserve"> at least 6 separate antennas would be required. Integrating 6 antennas for this frequency range might not be an issue for FWA/CPE type devices but it is a challenging task for handhelds due to the small form factor.</w:t>
      </w:r>
    </w:p>
    <w:p w14:paraId="6C954B6F" w14:textId="2921C001" w:rsidR="00A57A87" w:rsidRPr="00A57A87" w:rsidRDefault="00A57A87" w:rsidP="00A57A87">
      <w:pPr>
        <w:jc w:val="both"/>
        <w:rPr>
          <w:b/>
          <w:bCs/>
        </w:rPr>
      </w:pPr>
      <w:r w:rsidRPr="00A57A87">
        <w:rPr>
          <w:b/>
          <w:bCs/>
        </w:rPr>
        <w:t>Proposal</w:t>
      </w:r>
      <w:r w:rsidR="00727733">
        <w:rPr>
          <w:b/>
          <w:bCs/>
        </w:rPr>
        <w:t xml:space="preserve"> 6</w:t>
      </w:r>
      <w:r w:rsidRPr="00A57A87">
        <w:rPr>
          <w:b/>
          <w:bCs/>
        </w:rPr>
        <w:t xml:space="preserve">: </w:t>
      </w:r>
      <w:r w:rsidR="006F689F">
        <w:t>In case</w:t>
      </w:r>
      <w:r w:rsidR="006F689F" w:rsidRPr="00A57A87">
        <w:t xml:space="preserve"> </w:t>
      </w:r>
      <w:r w:rsidR="006F689F">
        <w:t>simultaneous Rx-Tx and MIMO</w:t>
      </w:r>
      <w:r w:rsidR="006F689F" w:rsidRPr="00A57A87">
        <w:t xml:space="preserve"> are indicated</w:t>
      </w:r>
      <w:r w:rsidR="006F689F">
        <w:t>: W</w:t>
      </w:r>
      <w:r w:rsidRPr="00A57A87">
        <w:t xml:space="preserve">e propose to create an exception for handheld devices so that for band n41 the </w:t>
      </w:r>
      <w:r w:rsidR="000F65CA">
        <w:t>4Rx requirement</w:t>
      </w:r>
      <w:r w:rsidRPr="00A57A87">
        <w:t xml:space="preserve"> is not mandatory and the UE only needs to support</w:t>
      </w:r>
      <w:r w:rsidR="000F65CA">
        <w:t xml:space="preserve"> 2Rx</w:t>
      </w:r>
      <w:r w:rsidRPr="00A57A87">
        <w:t>.</w:t>
      </w:r>
      <w:r w:rsidR="000F65CA">
        <w:t xml:space="preserve"> This means that 4x4 MIMO is not required but 2x2MIMO is supported when </w:t>
      </w:r>
      <w:r w:rsidR="000F65CA" w:rsidRPr="00A57A87">
        <w:t>CA_n40A-n41A</w:t>
      </w:r>
      <w:r w:rsidR="000F65CA">
        <w:t xml:space="preserve"> is </w:t>
      </w:r>
      <w:r w:rsidR="00F81C52">
        <w:t>configured</w:t>
      </w:r>
      <w:r w:rsidR="000F65CA">
        <w:t xml:space="preserve"> with simultaneous Rx-Tx and MIMO support.</w:t>
      </w:r>
      <w:r w:rsidRPr="00A57A87">
        <w:t xml:space="preserve"> This exception drops unreasonable design complexity and allows UEs to implement simultaneous Rx-Tx and MIMO for CA_n40A-n41A. A similar exception might be considered for n7 with CA_n7A-n40A. For FWA/CPE type devices the support of 4x4 MIMO could still be set to mandatory as those might be able to handle the implementation due to larger form factor.</w:t>
      </w:r>
    </w:p>
    <w:p w14:paraId="1A63D73B" w14:textId="367BC3B5" w:rsidR="00931ECB" w:rsidRPr="00A57A87" w:rsidRDefault="00931ECB" w:rsidP="00930E0C">
      <w:pPr>
        <w:jc w:val="both"/>
        <w:rPr>
          <w:b/>
          <w:bCs/>
        </w:rPr>
      </w:pPr>
    </w:p>
    <w:p w14:paraId="34C99636" w14:textId="4F645C80" w:rsidR="008E7986" w:rsidRPr="000F5901" w:rsidRDefault="00EE6E8B" w:rsidP="00BF0253">
      <w:pPr>
        <w:pStyle w:val="Heading1"/>
        <w:pBdr>
          <w:top w:val="single" w:sz="12" w:space="4" w:color="auto"/>
        </w:pBdr>
        <w:rPr>
          <w:lang w:val="en-US"/>
        </w:rPr>
      </w:pPr>
      <w:proofErr w:type="gramStart"/>
      <w:r w:rsidRPr="000F5901">
        <w:rPr>
          <w:lang w:val="en-US"/>
        </w:rPr>
        <w:lastRenderedPageBreak/>
        <w:t>3</w:t>
      </w:r>
      <w:r w:rsidR="00C93E8E" w:rsidRPr="000F5901">
        <w:rPr>
          <w:lang w:val="en-US"/>
        </w:rPr>
        <w:t xml:space="preserve"> </w:t>
      </w:r>
      <w:r w:rsidR="0034751F" w:rsidRPr="000F5901">
        <w:rPr>
          <w:lang w:val="en-US"/>
        </w:rPr>
        <w:t xml:space="preserve"> </w:t>
      </w:r>
      <w:r w:rsidR="008E7986" w:rsidRPr="000F5901">
        <w:rPr>
          <w:lang w:val="en-US"/>
        </w:rPr>
        <w:t>Conclusions</w:t>
      </w:r>
      <w:proofErr w:type="gramEnd"/>
    </w:p>
    <w:p w14:paraId="3CB7AB16" w14:textId="6E127DB9" w:rsidR="00D17446" w:rsidRDefault="00293389" w:rsidP="00D17446">
      <w:pPr>
        <w:jc w:val="both"/>
        <w:rPr>
          <w:lang w:val="en-US"/>
        </w:rPr>
      </w:pPr>
      <w:r>
        <w:t xml:space="preserve">This contribution provides MSD analysis and considerations on simultaneous </w:t>
      </w:r>
      <w:r w:rsidR="00F567DF">
        <w:t xml:space="preserve">Rx-Tx </w:t>
      </w:r>
      <w:r>
        <w:t>with respect to UL-MIMO capable UEs</w:t>
      </w:r>
      <w:r w:rsidR="0034354B">
        <w:t>. The following observations and proposal are made</w:t>
      </w:r>
      <w:r w:rsidR="00750622">
        <w:rPr>
          <w:lang w:val="en-US"/>
        </w:rPr>
        <w:t>:</w:t>
      </w:r>
    </w:p>
    <w:p w14:paraId="5A252826" w14:textId="27077FA2" w:rsidR="00397259" w:rsidRDefault="00397259" w:rsidP="00397259">
      <w:pPr>
        <w:jc w:val="both"/>
      </w:pPr>
      <w:r w:rsidRPr="00272F97">
        <w:rPr>
          <w:b/>
          <w:bCs/>
        </w:rPr>
        <w:t>Observation</w:t>
      </w:r>
      <w:r>
        <w:rPr>
          <w:b/>
          <w:bCs/>
        </w:rPr>
        <w:t xml:space="preserve"> 1</w:t>
      </w:r>
      <w:r w:rsidRPr="00272F97">
        <w:rPr>
          <w:b/>
          <w:bCs/>
        </w:rPr>
        <w:t>:</w:t>
      </w:r>
      <w:r>
        <w:t xml:space="preserve"> Good UL coverage is regarded as an important design goal for UEs. This makes </w:t>
      </w:r>
      <w:r w:rsidR="00ED7479">
        <w:t>the deployment</w:t>
      </w:r>
      <w:r>
        <w:t xml:space="preserve"> of low insertion loss filter important. As such filter are optimized for good in-band performance they naturally feature</w:t>
      </w:r>
      <w:r w:rsidR="00A95D4D">
        <w:t xml:space="preserve"> slightly</w:t>
      </w:r>
      <w:r>
        <w:t xml:space="preserve"> lower out-of-band performance and MSD could be higher, but this is justified as better UL coverage is obtained.</w:t>
      </w:r>
    </w:p>
    <w:p w14:paraId="416EB923" w14:textId="77777777" w:rsidR="00397259" w:rsidRDefault="00397259" w:rsidP="00397259">
      <w:pPr>
        <w:spacing w:after="240"/>
        <w:jc w:val="both"/>
      </w:pPr>
      <w:r w:rsidRPr="009B31F8">
        <w:rPr>
          <w:b/>
          <w:bCs/>
        </w:rPr>
        <w:t xml:space="preserve">Proposal </w:t>
      </w:r>
      <w:r>
        <w:rPr>
          <w:b/>
          <w:bCs/>
        </w:rPr>
        <w:t>1</w:t>
      </w:r>
      <w:r w:rsidRPr="009B31F8">
        <w:rPr>
          <w:b/>
          <w:bCs/>
        </w:rPr>
        <w:t>:</w:t>
      </w:r>
      <w:r>
        <w:t xml:space="preserve"> Use the MSD values provided in Table 1 for CA_n40A-n41A.</w:t>
      </w:r>
    </w:p>
    <w:p w14:paraId="44C93DC5" w14:textId="77777777" w:rsidR="00397259" w:rsidRDefault="00397259" w:rsidP="00397259">
      <w:pPr>
        <w:spacing w:after="240"/>
        <w:jc w:val="both"/>
      </w:pPr>
      <w:r w:rsidRPr="009B31F8">
        <w:rPr>
          <w:b/>
          <w:bCs/>
        </w:rPr>
        <w:t>Proposal 2:</w:t>
      </w:r>
      <w:r>
        <w:t xml:space="preserve"> As proposed in table 2 use </w:t>
      </w:r>
      <w:proofErr w:type="spellStart"/>
      <w:r w:rsidRPr="00D55AA9">
        <w:t>Δ</w:t>
      </w:r>
      <w:proofErr w:type="gramStart"/>
      <w:r>
        <w:t>T</w:t>
      </w:r>
      <w:r w:rsidRPr="00D55AA9">
        <w:rPr>
          <w:vertAlign w:val="subscript"/>
        </w:rPr>
        <w:t>IB,c</w:t>
      </w:r>
      <w:proofErr w:type="spellEnd"/>
      <w:proofErr w:type="gramEnd"/>
      <w:r>
        <w:rPr>
          <w:vertAlign w:val="subscript"/>
        </w:rPr>
        <w:t xml:space="preserve"> </w:t>
      </w:r>
      <w:r>
        <w:t>= 0.5dB for both bands for CA_n40A-n41A.</w:t>
      </w:r>
    </w:p>
    <w:p w14:paraId="580CCD54" w14:textId="77777777" w:rsidR="00397259" w:rsidRDefault="00397259" w:rsidP="00397259">
      <w:pPr>
        <w:spacing w:after="240"/>
        <w:jc w:val="both"/>
      </w:pPr>
      <w:r w:rsidRPr="009B31F8">
        <w:rPr>
          <w:b/>
          <w:bCs/>
        </w:rPr>
        <w:t xml:space="preserve">Proposal </w:t>
      </w:r>
      <w:r>
        <w:rPr>
          <w:b/>
          <w:bCs/>
        </w:rPr>
        <w:t>3</w:t>
      </w:r>
      <w:r w:rsidRPr="009B31F8">
        <w:rPr>
          <w:b/>
          <w:bCs/>
        </w:rPr>
        <w:t>:</w:t>
      </w:r>
      <w:r>
        <w:t xml:space="preserve"> As proposed in table 3 use </w:t>
      </w:r>
      <w:proofErr w:type="spellStart"/>
      <w:r w:rsidRPr="00D55AA9">
        <w:t>Δ</w:t>
      </w:r>
      <w:proofErr w:type="gramStart"/>
      <w:r>
        <w:t>R</w:t>
      </w:r>
      <w:r w:rsidRPr="00D55AA9">
        <w:rPr>
          <w:vertAlign w:val="subscript"/>
        </w:rPr>
        <w:t>IB,c</w:t>
      </w:r>
      <w:proofErr w:type="spellEnd"/>
      <w:proofErr w:type="gramEnd"/>
      <w:r>
        <w:rPr>
          <w:vertAlign w:val="subscript"/>
        </w:rPr>
        <w:t xml:space="preserve"> </w:t>
      </w:r>
      <w:r>
        <w:t>= 0.3dB for both bands for CA_n40A-n41A.</w:t>
      </w:r>
    </w:p>
    <w:p w14:paraId="413EA6AA" w14:textId="77777777" w:rsidR="00397259" w:rsidRDefault="00397259" w:rsidP="00397259">
      <w:pPr>
        <w:spacing w:after="240"/>
        <w:jc w:val="both"/>
      </w:pPr>
      <w:r w:rsidRPr="009B31F8">
        <w:rPr>
          <w:b/>
          <w:bCs/>
        </w:rPr>
        <w:t xml:space="preserve">Proposal </w:t>
      </w:r>
      <w:r>
        <w:rPr>
          <w:b/>
          <w:bCs/>
        </w:rPr>
        <w:t>4</w:t>
      </w:r>
      <w:r w:rsidRPr="009B31F8">
        <w:rPr>
          <w:b/>
          <w:bCs/>
        </w:rPr>
        <w:t>:</w:t>
      </w:r>
      <w:r>
        <w:t xml:space="preserve"> Use the MSD values provided in Table 4 for CA_39A-n41A.</w:t>
      </w:r>
    </w:p>
    <w:p w14:paraId="7B994DD7" w14:textId="7B124DA2" w:rsidR="00397259" w:rsidRDefault="00397259" w:rsidP="00397259">
      <w:pPr>
        <w:jc w:val="both"/>
      </w:pPr>
      <w:r w:rsidRPr="00B14174">
        <w:rPr>
          <w:b/>
          <w:bCs/>
        </w:rPr>
        <w:t>Proposal</w:t>
      </w:r>
      <w:r>
        <w:rPr>
          <w:b/>
          <w:bCs/>
        </w:rPr>
        <w:t xml:space="preserve"> 5</w:t>
      </w:r>
      <w:r w:rsidRPr="00B14174">
        <w:rPr>
          <w:b/>
          <w:bCs/>
        </w:rPr>
        <w:t>:</w:t>
      </w:r>
      <w:r>
        <w:t xml:space="preserve"> For </w:t>
      </w:r>
      <w:r w:rsidRPr="00A07747">
        <w:t>CA_n39-n41</w:t>
      </w:r>
      <w:r>
        <w:t xml:space="preserve"> with simultaneous Rx-Tx </w:t>
      </w:r>
      <w:r w:rsidR="0037262C">
        <w:t>the filter i</w:t>
      </w:r>
      <w:r>
        <w:t xml:space="preserve">nsertion loss of future devices is expected to be </w:t>
      </w:r>
      <w:proofErr w:type="gramStart"/>
      <w:r>
        <w:t>similar to</w:t>
      </w:r>
      <w:proofErr w:type="gramEnd"/>
      <w:r>
        <w:t xml:space="preserve"> current implementations. Therefore, to our understanding it would be a good approach to keep the values of </w:t>
      </w:r>
      <w:proofErr w:type="spellStart"/>
      <w:r w:rsidRPr="00D55AA9">
        <w:t>Δ</w:t>
      </w:r>
      <w:proofErr w:type="gramStart"/>
      <w:r w:rsidRPr="00D55AA9">
        <w:t>T</w:t>
      </w:r>
      <w:r w:rsidRPr="00D55AA9">
        <w:rPr>
          <w:vertAlign w:val="subscript"/>
        </w:rPr>
        <w:t>IB,c</w:t>
      </w:r>
      <w:proofErr w:type="spellEnd"/>
      <w:proofErr w:type="gramEnd"/>
      <w:r w:rsidRPr="00FE2F33">
        <w:t xml:space="preserve"> </w:t>
      </w:r>
      <w:r>
        <w:t xml:space="preserve"> = 0.5dB and </w:t>
      </w:r>
      <w:proofErr w:type="spellStart"/>
      <w:r w:rsidRPr="00FE2F33">
        <w:t>Δ</w:t>
      </w:r>
      <w:r>
        <w:t>R</w:t>
      </w:r>
      <w:r w:rsidRPr="00FE2F33">
        <w:rPr>
          <w:vertAlign w:val="subscript"/>
        </w:rPr>
        <w:t>IB,c</w:t>
      </w:r>
      <w:proofErr w:type="spellEnd"/>
      <w:r>
        <w:t xml:space="preserve"> = 0.2dB for both bands in case of simultaneous Rx-Tx and non-simultaneous Rx-TX.</w:t>
      </w:r>
    </w:p>
    <w:p w14:paraId="0559414D" w14:textId="1C7CC27E" w:rsidR="00397259" w:rsidRDefault="00397259" w:rsidP="00397259">
      <w:pPr>
        <w:jc w:val="both"/>
      </w:pPr>
      <w:r w:rsidRPr="00A57A87">
        <w:rPr>
          <w:b/>
          <w:bCs/>
        </w:rPr>
        <w:t>Observation</w:t>
      </w:r>
      <w:r>
        <w:rPr>
          <w:b/>
          <w:bCs/>
        </w:rPr>
        <w:t xml:space="preserve"> </w:t>
      </w:r>
      <w:r w:rsidRPr="00C86378">
        <w:rPr>
          <w:b/>
          <w:bCs/>
        </w:rPr>
        <w:t>2</w:t>
      </w:r>
      <w:r w:rsidRPr="00A57A87">
        <w:rPr>
          <w:b/>
          <w:bCs/>
        </w:rPr>
        <w:t>:</w:t>
      </w:r>
      <w:r>
        <w:t xml:space="preserve"> Due to close frequency distance of n40 and n41 those bands are typically grouped together to reduce implementation complexity and number of required antennas. For simultaneous Rx-Tx and MIMO operation two antennas are required for band n40 Tx while four antennas are needed for n41 to comply to the 4Rx requirement. Due to close frequency separation of the bands the filter isolation is marginal and with use of SRS antenna switching it is challenging to share antennas. Therefore,</w:t>
      </w:r>
      <w:r w:rsidR="0044444C">
        <w:t xml:space="preserve"> it is estimated that</w:t>
      </w:r>
      <w:r>
        <w:t xml:space="preserve"> at least 6 separate antennas would be required. Integrating 6 antennas for this frequency range might not be an issue for FWA/CPE type devices but it is a challenging task for handhelds due to the small form factor.</w:t>
      </w:r>
    </w:p>
    <w:p w14:paraId="566E2242" w14:textId="01A4A956" w:rsidR="00397259" w:rsidRPr="00397259" w:rsidRDefault="00397259" w:rsidP="00D17446">
      <w:pPr>
        <w:jc w:val="both"/>
        <w:rPr>
          <w:b/>
          <w:bCs/>
        </w:rPr>
      </w:pPr>
      <w:r w:rsidRPr="00A57A87">
        <w:rPr>
          <w:b/>
          <w:bCs/>
        </w:rPr>
        <w:t>Proposal</w:t>
      </w:r>
      <w:r>
        <w:rPr>
          <w:b/>
          <w:bCs/>
        </w:rPr>
        <w:t xml:space="preserve"> 6</w:t>
      </w:r>
      <w:r w:rsidRPr="00A57A87">
        <w:rPr>
          <w:b/>
          <w:bCs/>
        </w:rPr>
        <w:t xml:space="preserve">: </w:t>
      </w:r>
      <w:r>
        <w:t>In case</w:t>
      </w:r>
      <w:r w:rsidRPr="00A57A87">
        <w:t xml:space="preserve"> </w:t>
      </w:r>
      <w:r>
        <w:t>simultaneous Rx-Tx and MIMO</w:t>
      </w:r>
      <w:r w:rsidRPr="00A57A87">
        <w:t xml:space="preserve"> are indicated</w:t>
      </w:r>
      <w:r>
        <w:t>: W</w:t>
      </w:r>
      <w:r w:rsidRPr="00A57A87">
        <w:t xml:space="preserve">e propose to create an exception for handheld devices so that for band n41 the </w:t>
      </w:r>
      <w:r>
        <w:t>4Rx requirement</w:t>
      </w:r>
      <w:r w:rsidRPr="00A57A87">
        <w:t xml:space="preserve"> is not mandatory and the UE only needs to support</w:t>
      </w:r>
      <w:r>
        <w:t xml:space="preserve"> 2Rx</w:t>
      </w:r>
      <w:r w:rsidRPr="00A57A87">
        <w:t>.</w:t>
      </w:r>
      <w:r>
        <w:t xml:space="preserve"> This means that 4x4 MIMO is not required but 2x2MIMO is supported when </w:t>
      </w:r>
      <w:r w:rsidRPr="00A57A87">
        <w:t>CA_n40A-n41A</w:t>
      </w:r>
      <w:r>
        <w:t xml:space="preserve"> is </w:t>
      </w:r>
      <w:r w:rsidR="00062FA5">
        <w:t>configured</w:t>
      </w:r>
      <w:r>
        <w:t xml:space="preserve"> with simultaneous Rx-Tx and MIMO support.</w:t>
      </w:r>
      <w:r w:rsidRPr="00A57A87">
        <w:t xml:space="preserve"> This exception drops unreasonable design complexity and allows UEs to implement simultaneous Rx-Tx and MIMO for CA_n40A-n41A. A similar exception might be considered for n7 with CA_n7A-n40A. For FWA/CPE type devices the support of 4x4 MIMO could still be set to mandatory as those might be able to handle the implementation due to larger form factor.</w:t>
      </w:r>
    </w:p>
    <w:p w14:paraId="311629DC" w14:textId="77777777" w:rsidR="001B0535" w:rsidRPr="001B0535" w:rsidRDefault="001B0535" w:rsidP="001B0535">
      <w:pPr>
        <w:spacing w:after="60"/>
        <w:rPr>
          <w:lang w:val="en-US"/>
        </w:rPr>
      </w:pPr>
    </w:p>
    <w:p w14:paraId="5D2DDC34" w14:textId="3EA5D6DD" w:rsidR="005E69AE" w:rsidRPr="000F5901" w:rsidRDefault="00EE6E8B" w:rsidP="00710BDD">
      <w:pPr>
        <w:pStyle w:val="Heading1"/>
        <w:ind w:left="0" w:firstLine="0"/>
        <w:rPr>
          <w:lang w:val="en-US"/>
        </w:rPr>
      </w:pPr>
      <w:proofErr w:type="gramStart"/>
      <w:r w:rsidRPr="000F5901">
        <w:rPr>
          <w:lang w:val="en-US"/>
        </w:rPr>
        <w:t>4</w:t>
      </w:r>
      <w:r w:rsidR="00C93E8E" w:rsidRPr="000F5901">
        <w:rPr>
          <w:lang w:val="en-US"/>
        </w:rPr>
        <w:t xml:space="preserve"> </w:t>
      </w:r>
      <w:r w:rsidR="0034751F" w:rsidRPr="000F5901">
        <w:rPr>
          <w:lang w:val="en-US"/>
        </w:rPr>
        <w:t xml:space="preserve"> </w:t>
      </w:r>
      <w:r w:rsidR="005E69AE" w:rsidRPr="000F5901">
        <w:rPr>
          <w:lang w:val="en-US"/>
        </w:rPr>
        <w:t>References</w:t>
      </w:r>
      <w:proofErr w:type="gramEnd"/>
    </w:p>
    <w:bookmarkEnd w:id="0"/>
    <w:p w14:paraId="71904EC0" w14:textId="0C75A7A5" w:rsidR="00285679" w:rsidRDefault="0040593B" w:rsidP="00B469C3">
      <w:pPr>
        <w:numPr>
          <w:ilvl w:val="0"/>
          <w:numId w:val="2"/>
        </w:numPr>
        <w:rPr>
          <w:bCs/>
          <w:lang w:val="en-US"/>
        </w:rPr>
      </w:pPr>
      <w:r w:rsidRPr="0040593B">
        <w:rPr>
          <w:bCs/>
          <w:lang w:val="en-US"/>
        </w:rPr>
        <w:t>R4-2217123</w:t>
      </w:r>
      <w:r w:rsidR="00B469C3">
        <w:rPr>
          <w:bCs/>
          <w:lang w:val="en-US"/>
        </w:rPr>
        <w:t>, “</w:t>
      </w:r>
      <w:r w:rsidRPr="0040593B">
        <w:rPr>
          <w:bCs/>
        </w:rPr>
        <w:t xml:space="preserve">Simultaneous </w:t>
      </w:r>
      <w:r w:rsidR="00F567DF">
        <w:rPr>
          <w:bCs/>
        </w:rPr>
        <w:t>Rx/Tx</w:t>
      </w:r>
      <w:r w:rsidRPr="0040593B">
        <w:rPr>
          <w:bCs/>
        </w:rPr>
        <w:t xml:space="preserve"> </w:t>
      </w:r>
      <w:r w:rsidRPr="0040593B">
        <w:rPr>
          <w:rFonts w:hint="eastAsia"/>
          <w:bCs/>
        </w:rPr>
        <w:t>inter-</w:t>
      </w:r>
      <w:r w:rsidRPr="0040593B">
        <w:rPr>
          <w:bCs/>
        </w:rPr>
        <w:t>band combinations for NR CA/DC, NR SUL and LTE/NR DC in Rel-18</w:t>
      </w:r>
      <w:r w:rsidR="00B469C3">
        <w:rPr>
          <w:bCs/>
          <w:lang w:val="en-US"/>
        </w:rPr>
        <w:t xml:space="preserve">”, </w:t>
      </w:r>
      <w:r w:rsidR="00B469C3" w:rsidRPr="00B469C3">
        <w:rPr>
          <w:bCs/>
          <w:lang w:val="en-US"/>
        </w:rPr>
        <w:t>3GPP TSG-RAN WG4 Meeting #104</w:t>
      </w:r>
      <w:r>
        <w:rPr>
          <w:bCs/>
          <w:lang w:val="en-US"/>
        </w:rPr>
        <w:t>-bis</w:t>
      </w:r>
      <w:r w:rsidR="00B469C3" w:rsidRPr="00B469C3">
        <w:rPr>
          <w:bCs/>
          <w:lang w:val="en-US"/>
        </w:rPr>
        <w:t>-e</w:t>
      </w:r>
    </w:p>
    <w:sectPr w:rsidR="00285679" w:rsidSect="00845FB0">
      <w:headerReference w:type="default" r:id="rId10"/>
      <w:footerReference w:type="default" r:id="rId11"/>
      <w:foot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21A28" w14:textId="77777777" w:rsidR="00D43DC8" w:rsidRDefault="00D43DC8">
      <w:r>
        <w:separator/>
      </w:r>
    </w:p>
  </w:endnote>
  <w:endnote w:type="continuationSeparator" w:id="0">
    <w:p w14:paraId="6C924BA9" w14:textId="77777777" w:rsidR="00D43DC8" w:rsidRDefault="00D43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3A900" w14:textId="77777777" w:rsidR="00D43DC8" w:rsidRDefault="00D43DC8">
      <w:r>
        <w:separator/>
      </w:r>
    </w:p>
  </w:footnote>
  <w:footnote w:type="continuationSeparator" w:id="0">
    <w:p w14:paraId="729B39DD" w14:textId="77777777" w:rsidR="00D43DC8" w:rsidRDefault="00D43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C673C7"/>
    <w:multiLevelType w:val="hybridMultilevel"/>
    <w:tmpl w:val="060C3EE6"/>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809000F">
      <w:start w:val="1"/>
      <w:numFmt w:val="decimal"/>
      <w:lvlText w:val="%3."/>
      <w:lvlJc w:val="left"/>
      <w:pPr>
        <w:ind w:left="1200" w:hanging="360"/>
      </w:p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0007DE"/>
    <w:multiLevelType w:val="hybridMultilevel"/>
    <w:tmpl w:val="7520E33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917433D"/>
    <w:multiLevelType w:val="hybridMultilevel"/>
    <w:tmpl w:val="662AF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6E4C232F"/>
    <w:multiLevelType w:val="hybridMultilevel"/>
    <w:tmpl w:val="FA923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6478587">
    <w:abstractNumId w:val="1"/>
  </w:num>
  <w:num w:numId="2" w16cid:durableId="469248212">
    <w:abstractNumId w:val="17"/>
  </w:num>
  <w:num w:numId="3" w16cid:durableId="741414605">
    <w:abstractNumId w:val="20"/>
  </w:num>
  <w:num w:numId="4" w16cid:durableId="1374618814">
    <w:abstractNumId w:val="23"/>
  </w:num>
  <w:num w:numId="5" w16cid:durableId="291593093">
    <w:abstractNumId w:val="3"/>
  </w:num>
  <w:num w:numId="6" w16cid:durableId="1346176895">
    <w:abstractNumId w:val="15"/>
  </w:num>
  <w:num w:numId="7" w16cid:durableId="1125275318">
    <w:abstractNumId w:val="9"/>
  </w:num>
  <w:num w:numId="8" w16cid:durableId="1367101695">
    <w:abstractNumId w:val="22"/>
  </w:num>
  <w:num w:numId="9" w16cid:durableId="525749113">
    <w:abstractNumId w:val="24"/>
  </w:num>
  <w:num w:numId="10" w16cid:durableId="654914010">
    <w:abstractNumId w:val="11"/>
  </w:num>
  <w:num w:numId="11" w16cid:durableId="1729526819">
    <w:abstractNumId w:val="25"/>
  </w:num>
  <w:num w:numId="12" w16cid:durableId="279723833">
    <w:abstractNumId w:val="7"/>
  </w:num>
  <w:num w:numId="13" w16cid:durableId="977106823">
    <w:abstractNumId w:val="4"/>
  </w:num>
  <w:num w:numId="14" w16cid:durableId="1465198897">
    <w:abstractNumId w:val="10"/>
  </w:num>
  <w:num w:numId="15" w16cid:durableId="2068988540">
    <w:abstractNumId w:val="13"/>
  </w:num>
  <w:num w:numId="16" w16cid:durableId="1415280117">
    <w:abstractNumId w:val="8"/>
  </w:num>
  <w:num w:numId="17" w16cid:durableId="348215899">
    <w:abstractNumId w:val="0"/>
  </w:num>
  <w:num w:numId="18" w16cid:durableId="643588973">
    <w:abstractNumId w:val="21"/>
  </w:num>
  <w:num w:numId="19" w16cid:durableId="178659779">
    <w:abstractNumId w:val="6"/>
  </w:num>
  <w:num w:numId="20" w16cid:durableId="1596205917">
    <w:abstractNumId w:val="2"/>
  </w:num>
  <w:num w:numId="21" w16cid:durableId="1343314279">
    <w:abstractNumId w:val="19"/>
  </w:num>
  <w:num w:numId="22" w16cid:durableId="184055643">
    <w:abstractNumId w:val="16"/>
  </w:num>
  <w:num w:numId="23" w16cid:durableId="368455381">
    <w:abstractNumId w:val="18"/>
  </w:num>
  <w:num w:numId="24" w16cid:durableId="677930732">
    <w:abstractNumId w:val="12"/>
  </w:num>
  <w:num w:numId="25" w16cid:durableId="807279753">
    <w:abstractNumId w:val="5"/>
  </w:num>
  <w:num w:numId="26" w16cid:durableId="189026484">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1A"/>
    <w:rsid w:val="00000854"/>
    <w:rsid w:val="00001231"/>
    <w:rsid w:val="0000170D"/>
    <w:rsid w:val="000023FF"/>
    <w:rsid w:val="00002DEA"/>
    <w:rsid w:val="00003517"/>
    <w:rsid w:val="00003593"/>
    <w:rsid w:val="000036A6"/>
    <w:rsid w:val="00005DCE"/>
    <w:rsid w:val="000111D2"/>
    <w:rsid w:val="000114C9"/>
    <w:rsid w:val="0001187A"/>
    <w:rsid w:val="000132C5"/>
    <w:rsid w:val="000146E2"/>
    <w:rsid w:val="00014EB2"/>
    <w:rsid w:val="0001543E"/>
    <w:rsid w:val="00017915"/>
    <w:rsid w:val="00021CB4"/>
    <w:rsid w:val="00022E3E"/>
    <w:rsid w:val="000231AE"/>
    <w:rsid w:val="0002432C"/>
    <w:rsid w:val="00024449"/>
    <w:rsid w:val="000250BB"/>
    <w:rsid w:val="000265A3"/>
    <w:rsid w:val="00027AC6"/>
    <w:rsid w:val="00030C2C"/>
    <w:rsid w:val="0003200D"/>
    <w:rsid w:val="00032659"/>
    <w:rsid w:val="00033397"/>
    <w:rsid w:val="00033776"/>
    <w:rsid w:val="0003447A"/>
    <w:rsid w:val="00035909"/>
    <w:rsid w:val="00035BDF"/>
    <w:rsid w:val="0003660B"/>
    <w:rsid w:val="00036F6A"/>
    <w:rsid w:val="0003726B"/>
    <w:rsid w:val="00037CC5"/>
    <w:rsid w:val="00040095"/>
    <w:rsid w:val="00040A7C"/>
    <w:rsid w:val="00042474"/>
    <w:rsid w:val="000430B7"/>
    <w:rsid w:val="0004358A"/>
    <w:rsid w:val="00043E63"/>
    <w:rsid w:val="000442AB"/>
    <w:rsid w:val="00044D56"/>
    <w:rsid w:val="00046342"/>
    <w:rsid w:val="00046D66"/>
    <w:rsid w:val="00047862"/>
    <w:rsid w:val="00051834"/>
    <w:rsid w:val="00052794"/>
    <w:rsid w:val="0005328A"/>
    <w:rsid w:val="00053ADC"/>
    <w:rsid w:val="00054A22"/>
    <w:rsid w:val="00054E52"/>
    <w:rsid w:val="00056C93"/>
    <w:rsid w:val="00061661"/>
    <w:rsid w:val="00062023"/>
    <w:rsid w:val="00062366"/>
    <w:rsid w:val="00062FA5"/>
    <w:rsid w:val="00063179"/>
    <w:rsid w:val="00063ACC"/>
    <w:rsid w:val="00063B53"/>
    <w:rsid w:val="000648EB"/>
    <w:rsid w:val="00064AC2"/>
    <w:rsid w:val="000655A6"/>
    <w:rsid w:val="000666BF"/>
    <w:rsid w:val="00066AF6"/>
    <w:rsid w:val="0006747A"/>
    <w:rsid w:val="00070479"/>
    <w:rsid w:val="000714B9"/>
    <w:rsid w:val="000716B4"/>
    <w:rsid w:val="000721B0"/>
    <w:rsid w:val="0007284F"/>
    <w:rsid w:val="00072B00"/>
    <w:rsid w:val="00073CFC"/>
    <w:rsid w:val="00073D10"/>
    <w:rsid w:val="00073D3F"/>
    <w:rsid w:val="00074115"/>
    <w:rsid w:val="00075F87"/>
    <w:rsid w:val="00076E7B"/>
    <w:rsid w:val="00077F30"/>
    <w:rsid w:val="00080512"/>
    <w:rsid w:val="00081A6D"/>
    <w:rsid w:val="000849E4"/>
    <w:rsid w:val="00084B14"/>
    <w:rsid w:val="0008619B"/>
    <w:rsid w:val="000861A9"/>
    <w:rsid w:val="00086383"/>
    <w:rsid w:val="00086B15"/>
    <w:rsid w:val="000871F7"/>
    <w:rsid w:val="00087309"/>
    <w:rsid w:val="0009038A"/>
    <w:rsid w:val="00090768"/>
    <w:rsid w:val="00092971"/>
    <w:rsid w:val="000949F5"/>
    <w:rsid w:val="00095CCA"/>
    <w:rsid w:val="00095D55"/>
    <w:rsid w:val="00096C65"/>
    <w:rsid w:val="00096D62"/>
    <w:rsid w:val="0009774F"/>
    <w:rsid w:val="000A036A"/>
    <w:rsid w:val="000A0609"/>
    <w:rsid w:val="000A0ABD"/>
    <w:rsid w:val="000A1543"/>
    <w:rsid w:val="000A365D"/>
    <w:rsid w:val="000A444B"/>
    <w:rsid w:val="000A530C"/>
    <w:rsid w:val="000A56F6"/>
    <w:rsid w:val="000A580B"/>
    <w:rsid w:val="000A625B"/>
    <w:rsid w:val="000A68F3"/>
    <w:rsid w:val="000A7687"/>
    <w:rsid w:val="000B3C23"/>
    <w:rsid w:val="000B4421"/>
    <w:rsid w:val="000B4E56"/>
    <w:rsid w:val="000B5C4E"/>
    <w:rsid w:val="000B5DA3"/>
    <w:rsid w:val="000C034B"/>
    <w:rsid w:val="000C1826"/>
    <w:rsid w:val="000C2025"/>
    <w:rsid w:val="000C44C0"/>
    <w:rsid w:val="000C47C3"/>
    <w:rsid w:val="000C74B0"/>
    <w:rsid w:val="000C77E7"/>
    <w:rsid w:val="000D0160"/>
    <w:rsid w:val="000D03C1"/>
    <w:rsid w:val="000D1C59"/>
    <w:rsid w:val="000D285C"/>
    <w:rsid w:val="000D2BDD"/>
    <w:rsid w:val="000D2E76"/>
    <w:rsid w:val="000D3E07"/>
    <w:rsid w:val="000D4517"/>
    <w:rsid w:val="000D58AB"/>
    <w:rsid w:val="000D6DAB"/>
    <w:rsid w:val="000D6EE8"/>
    <w:rsid w:val="000D6EF5"/>
    <w:rsid w:val="000E0223"/>
    <w:rsid w:val="000E1F49"/>
    <w:rsid w:val="000E2A25"/>
    <w:rsid w:val="000E46A4"/>
    <w:rsid w:val="000E5A4C"/>
    <w:rsid w:val="000F0311"/>
    <w:rsid w:val="000F3036"/>
    <w:rsid w:val="000F3654"/>
    <w:rsid w:val="000F4A98"/>
    <w:rsid w:val="000F50C4"/>
    <w:rsid w:val="000F5901"/>
    <w:rsid w:val="000F65CA"/>
    <w:rsid w:val="000F7033"/>
    <w:rsid w:val="00101094"/>
    <w:rsid w:val="001014EA"/>
    <w:rsid w:val="00101CD8"/>
    <w:rsid w:val="001032BC"/>
    <w:rsid w:val="0010471C"/>
    <w:rsid w:val="00104BC6"/>
    <w:rsid w:val="00104D53"/>
    <w:rsid w:val="001064E7"/>
    <w:rsid w:val="0010739B"/>
    <w:rsid w:val="0010756C"/>
    <w:rsid w:val="0011088B"/>
    <w:rsid w:val="00110B68"/>
    <w:rsid w:val="00110D46"/>
    <w:rsid w:val="0011169A"/>
    <w:rsid w:val="00112C28"/>
    <w:rsid w:val="00114E2C"/>
    <w:rsid w:val="00115059"/>
    <w:rsid w:val="00115129"/>
    <w:rsid w:val="00116E0D"/>
    <w:rsid w:val="001230EC"/>
    <w:rsid w:val="00126CA6"/>
    <w:rsid w:val="00131163"/>
    <w:rsid w:val="001314C7"/>
    <w:rsid w:val="001316D7"/>
    <w:rsid w:val="00131BA3"/>
    <w:rsid w:val="00133525"/>
    <w:rsid w:val="00140641"/>
    <w:rsid w:val="00140B3F"/>
    <w:rsid w:val="00141DDF"/>
    <w:rsid w:val="001431E1"/>
    <w:rsid w:val="00144FEC"/>
    <w:rsid w:val="00145518"/>
    <w:rsid w:val="0014598F"/>
    <w:rsid w:val="00146F6E"/>
    <w:rsid w:val="001510AB"/>
    <w:rsid w:val="001514B8"/>
    <w:rsid w:val="00153B77"/>
    <w:rsid w:val="0015405E"/>
    <w:rsid w:val="00154854"/>
    <w:rsid w:val="001552F7"/>
    <w:rsid w:val="00155597"/>
    <w:rsid w:val="00155BD8"/>
    <w:rsid w:val="00156509"/>
    <w:rsid w:val="0015767B"/>
    <w:rsid w:val="00160C2A"/>
    <w:rsid w:val="001614E1"/>
    <w:rsid w:val="00161A9C"/>
    <w:rsid w:val="00162F93"/>
    <w:rsid w:val="0016378A"/>
    <w:rsid w:val="00163A89"/>
    <w:rsid w:val="00163A9B"/>
    <w:rsid w:val="00164651"/>
    <w:rsid w:val="00164CCE"/>
    <w:rsid w:val="00164D10"/>
    <w:rsid w:val="00165910"/>
    <w:rsid w:val="0016634F"/>
    <w:rsid w:val="0016708D"/>
    <w:rsid w:val="00167274"/>
    <w:rsid w:val="00171194"/>
    <w:rsid w:val="00171497"/>
    <w:rsid w:val="00171B5B"/>
    <w:rsid w:val="00173B76"/>
    <w:rsid w:val="00173E53"/>
    <w:rsid w:val="001765DB"/>
    <w:rsid w:val="00176C55"/>
    <w:rsid w:val="00177130"/>
    <w:rsid w:val="00177347"/>
    <w:rsid w:val="00177BF7"/>
    <w:rsid w:val="0018141F"/>
    <w:rsid w:val="0018295B"/>
    <w:rsid w:val="00183737"/>
    <w:rsid w:val="0018535B"/>
    <w:rsid w:val="00185DA0"/>
    <w:rsid w:val="001868A4"/>
    <w:rsid w:val="001875B9"/>
    <w:rsid w:val="00192DE7"/>
    <w:rsid w:val="00193FD4"/>
    <w:rsid w:val="001940D3"/>
    <w:rsid w:val="001941CA"/>
    <w:rsid w:val="00194F3B"/>
    <w:rsid w:val="00195224"/>
    <w:rsid w:val="00197DBE"/>
    <w:rsid w:val="001A0256"/>
    <w:rsid w:val="001A0787"/>
    <w:rsid w:val="001A0988"/>
    <w:rsid w:val="001A2096"/>
    <w:rsid w:val="001A4943"/>
    <w:rsid w:val="001A4C42"/>
    <w:rsid w:val="001A4E68"/>
    <w:rsid w:val="001A4F02"/>
    <w:rsid w:val="001A6573"/>
    <w:rsid w:val="001A6CC6"/>
    <w:rsid w:val="001B0535"/>
    <w:rsid w:val="001B322F"/>
    <w:rsid w:val="001B39C0"/>
    <w:rsid w:val="001B46AA"/>
    <w:rsid w:val="001B5788"/>
    <w:rsid w:val="001B6EAE"/>
    <w:rsid w:val="001C071F"/>
    <w:rsid w:val="001C1220"/>
    <w:rsid w:val="001C146B"/>
    <w:rsid w:val="001C21C3"/>
    <w:rsid w:val="001C24B5"/>
    <w:rsid w:val="001C2FEA"/>
    <w:rsid w:val="001C302E"/>
    <w:rsid w:val="001C54B3"/>
    <w:rsid w:val="001C5C96"/>
    <w:rsid w:val="001C66AA"/>
    <w:rsid w:val="001C7322"/>
    <w:rsid w:val="001D02C2"/>
    <w:rsid w:val="001D03D7"/>
    <w:rsid w:val="001D04A1"/>
    <w:rsid w:val="001D13F5"/>
    <w:rsid w:val="001D1A91"/>
    <w:rsid w:val="001D1F9D"/>
    <w:rsid w:val="001D26C7"/>
    <w:rsid w:val="001D5E72"/>
    <w:rsid w:val="001D7C1E"/>
    <w:rsid w:val="001D7DBE"/>
    <w:rsid w:val="001E2F65"/>
    <w:rsid w:val="001E37A4"/>
    <w:rsid w:val="001E4C53"/>
    <w:rsid w:val="001E674C"/>
    <w:rsid w:val="001E67AD"/>
    <w:rsid w:val="001E7326"/>
    <w:rsid w:val="001F0012"/>
    <w:rsid w:val="001F04F9"/>
    <w:rsid w:val="001F0C1D"/>
    <w:rsid w:val="001F1132"/>
    <w:rsid w:val="001F168B"/>
    <w:rsid w:val="001F1C24"/>
    <w:rsid w:val="001F2513"/>
    <w:rsid w:val="001F2DAD"/>
    <w:rsid w:val="001F3C59"/>
    <w:rsid w:val="001F4987"/>
    <w:rsid w:val="001F55DF"/>
    <w:rsid w:val="001F6D59"/>
    <w:rsid w:val="001F7F82"/>
    <w:rsid w:val="00200328"/>
    <w:rsid w:val="00203852"/>
    <w:rsid w:val="00203F71"/>
    <w:rsid w:val="00204C29"/>
    <w:rsid w:val="00205811"/>
    <w:rsid w:val="00205980"/>
    <w:rsid w:val="002061A9"/>
    <w:rsid w:val="00206FF5"/>
    <w:rsid w:val="0021106A"/>
    <w:rsid w:val="00211D07"/>
    <w:rsid w:val="002124DC"/>
    <w:rsid w:val="002139CD"/>
    <w:rsid w:val="0021540E"/>
    <w:rsid w:val="002158FE"/>
    <w:rsid w:val="00215A11"/>
    <w:rsid w:val="00216C99"/>
    <w:rsid w:val="00217C8C"/>
    <w:rsid w:val="002206B8"/>
    <w:rsid w:val="002221BA"/>
    <w:rsid w:val="00222473"/>
    <w:rsid w:val="0023018E"/>
    <w:rsid w:val="00232AB1"/>
    <w:rsid w:val="00233B64"/>
    <w:rsid w:val="00233D56"/>
    <w:rsid w:val="002347A2"/>
    <w:rsid w:val="00234C52"/>
    <w:rsid w:val="00234DD8"/>
    <w:rsid w:val="002351F2"/>
    <w:rsid w:val="00235C9A"/>
    <w:rsid w:val="002404D7"/>
    <w:rsid w:val="00241D43"/>
    <w:rsid w:val="00241E3D"/>
    <w:rsid w:val="00243DDD"/>
    <w:rsid w:val="00245595"/>
    <w:rsid w:val="00245EC7"/>
    <w:rsid w:val="00246D97"/>
    <w:rsid w:val="00247277"/>
    <w:rsid w:val="00247926"/>
    <w:rsid w:val="00251005"/>
    <w:rsid w:val="00251DA6"/>
    <w:rsid w:val="0025270B"/>
    <w:rsid w:val="002558CE"/>
    <w:rsid w:val="00255AE8"/>
    <w:rsid w:val="00255B0B"/>
    <w:rsid w:val="00255F72"/>
    <w:rsid w:val="00261CC0"/>
    <w:rsid w:val="0026539A"/>
    <w:rsid w:val="00265BAA"/>
    <w:rsid w:val="00266B46"/>
    <w:rsid w:val="002675F0"/>
    <w:rsid w:val="002711F3"/>
    <w:rsid w:val="002714DE"/>
    <w:rsid w:val="00272F97"/>
    <w:rsid w:val="00273FF7"/>
    <w:rsid w:val="00274D2E"/>
    <w:rsid w:val="00274EF6"/>
    <w:rsid w:val="002753CE"/>
    <w:rsid w:val="002758FC"/>
    <w:rsid w:val="00275C59"/>
    <w:rsid w:val="00275D43"/>
    <w:rsid w:val="00276EE4"/>
    <w:rsid w:val="0027749C"/>
    <w:rsid w:val="00277DB2"/>
    <w:rsid w:val="00280E10"/>
    <w:rsid w:val="00280FE7"/>
    <w:rsid w:val="00281E7C"/>
    <w:rsid w:val="00282984"/>
    <w:rsid w:val="00282B12"/>
    <w:rsid w:val="002840E5"/>
    <w:rsid w:val="00284572"/>
    <w:rsid w:val="0028457E"/>
    <w:rsid w:val="00284928"/>
    <w:rsid w:val="00285078"/>
    <w:rsid w:val="00285167"/>
    <w:rsid w:val="002854B1"/>
    <w:rsid w:val="00285679"/>
    <w:rsid w:val="00286329"/>
    <w:rsid w:val="002866ED"/>
    <w:rsid w:val="00287B01"/>
    <w:rsid w:val="0029054B"/>
    <w:rsid w:val="002907FD"/>
    <w:rsid w:val="00291D59"/>
    <w:rsid w:val="0029209E"/>
    <w:rsid w:val="00293389"/>
    <w:rsid w:val="00293798"/>
    <w:rsid w:val="00294126"/>
    <w:rsid w:val="00294D34"/>
    <w:rsid w:val="00294DCD"/>
    <w:rsid w:val="00297222"/>
    <w:rsid w:val="002A1726"/>
    <w:rsid w:val="002A1D4B"/>
    <w:rsid w:val="002A50DA"/>
    <w:rsid w:val="002A603C"/>
    <w:rsid w:val="002A769C"/>
    <w:rsid w:val="002A79F8"/>
    <w:rsid w:val="002A7A2F"/>
    <w:rsid w:val="002A7E93"/>
    <w:rsid w:val="002B1D7E"/>
    <w:rsid w:val="002B252A"/>
    <w:rsid w:val="002B5467"/>
    <w:rsid w:val="002B6339"/>
    <w:rsid w:val="002B688A"/>
    <w:rsid w:val="002B6DF9"/>
    <w:rsid w:val="002B70E5"/>
    <w:rsid w:val="002C0C4F"/>
    <w:rsid w:val="002C2F95"/>
    <w:rsid w:val="002C4604"/>
    <w:rsid w:val="002C4C0C"/>
    <w:rsid w:val="002C6A2D"/>
    <w:rsid w:val="002C6B80"/>
    <w:rsid w:val="002C7B3F"/>
    <w:rsid w:val="002D0940"/>
    <w:rsid w:val="002D1D3F"/>
    <w:rsid w:val="002D1E25"/>
    <w:rsid w:val="002D2E22"/>
    <w:rsid w:val="002D3BC5"/>
    <w:rsid w:val="002D4428"/>
    <w:rsid w:val="002D4678"/>
    <w:rsid w:val="002D5BCC"/>
    <w:rsid w:val="002D6F6F"/>
    <w:rsid w:val="002D7792"/>
    <w:rsid w:val="002E00EE"/>
    <w:rsid w:val="002E07CC"/>
    <w:rsid w:val="002E210D"/>
    <w:rsid w:val="002E277A"/>
    <w:rsid w:val="002E36CF"/>
    <w:rsid w:val="002E389B"/>
    <w:rsid w:val="002E403F"/>
    <w:rsid w:val="002E4080"/>
    <w:rsid w:val="002E5CF2"/>
    <w:rsid w:val="002E5D8A"/>
    <w:rsid w:val="002E7F40"/>
    <w:rsid w:val="002F0900"/>
    <w:rsid w:val="002F2DD0"/>
    <w:rsid w:val="002F3960"/>
    <w:rsid w:val="002F4052"/>
    <w:rsid w:val="002F45A5"/>
    <w:rsid w:val="002F5280"/>
    <w:rsid w:val="002F6571"/>
    <w:rsid w:val="002F6F2B"/>
    <w:rsid w:val="002F7647"/>
    <w:rsid w:val="00302805"/>
    <w:rsid w:val="00304FC5"/>
    <w:rsid w:val="00305920"/>
    <w:rsid w:val="003061E9"/>
    <w:rsid w:val="003070DF"/>
    <w:rsid w:val="003102F2"/>
    <w:rsid w:val="00310E58"/>
    <w:rsid w:val="00311230"/>
    <w:rsid w:val="0031268C"/>
    <w:rsid w:val="00312E65"/>
    <w:rsid w:val="003132F5"/>
    <w:rsid w:val="00313D73"/>
    <w:rsid w:val="003149B9"/>
    <w:rsid w:val="00314EDE"/>
    <w:rsid w:val="00315011"/>
    <w:rsid w:val="00315C57"/>
    <w:rsid w:val="003172DC"/>
    <w:rsid w:val="003175F0"/>
    <w:rsid w:val="00317D99"/>
    <w:rsid w:val="00322717"/>
    <w:rsid w:val="003228F5"/>
    <w:rsid w:val="00322C1C"/>
    <w:rsid w:val="00323B17"/>
    <w:rsid w:val="00324FAE"/>
    <w:rsid w:val="003255A0"/>
    <w:rsid w:val="00326654"/>
    <w:rsid w:val="003266B5"/>
    <w:rsid w:val="00326C69"/>
    <w:rsid w:val="00327AFD"/>
    <w:rsid w:val="0033027C"/>
    <w:rsid w:val="00331C00"/>
    <w:rsid w:val="00331D89"/>
    <w:rsid w:val="00331D8F"/>
    <w:rsid w:val="00332C66"/>
    <w:rsid w:val="003343B9"/>
    <w:rsid w:val="00335709"/>
    <w:rsid w:val="003378AE"/>
    <w:rsid w:val="00340356"/>
    <w:rsid w:val="0034052F"/>
    <w:rsid w:val="00340838"/>
    <w:rsid w:val="00341312"/>
    <w:rsid w:val="00341CC5"/>
    <w:rsid w:val="0034305A"/>
    <w:rsid w:val="0034354B"/>
    <w:rsid w:val="00343A0D"/>
    <w:rsid w:val="00343ECF"/>
    <w:rsid w:val="0034417E"/>
    <w:rsid w:val="00344939"/>
    <w:rsid w:val="00344FFE"/>
    <w:rsid w:val="0034584C"/>
    <w:rsid w:val="00345DDF"/>
    <w:rsid w:val="00345FF6"/>
    <w:rsid w:val="003473BA"/>
    <w:rsid w:val="0034751F"/>
    <w:rsid w:val="00347CE0"/>
    <w:rsid w:val="0035025E"/>
    <w:rsid w:val="00350942"/>
    <w:rsid w:val="00350D9B"/>
    <w:rsid w:val="00350EA0"/>
    <w:rsid w:val="00352E82"/>
    <w:rsid w:val="00353AD5"/>
    <w:rsid w:val="0035462D"/>
    <w:rsid w:val="00354868"/>
    <w:rsid w:val="00355AAB"/>
    <w:rsid w:val="00356878"/>
    <w:rsid w:val="00357A83"/>
    <w:rsid w:val="00357CEC"/>
    <w:rsid w:val="00360790"/>
    <w:rsid w:val="00360793"/>
    <w:rsid w:val="00360AA9"/>
    <w:rsid w:val="00361696"/>
    <w:rsid w:val="003640D5"/>
    <w:rsid w:val="0036418C"/>
    <w:rsid w:val="0036481F"/>
    <w:rsid w:val="00366EFA"/>
    <w:rsid w:val="00371382"/>
    <w:rsid w:val="00371AF5"/>
    <w:rsid w:val="0037262C"/>
    <w:rsid w:val="00372638"/>
    <w:rsid w:val="00373345"/>
    <w:rsid w:val="00373475"/>
    <w:rsid w:val="00373592"/>
    <w:rsid w:val="0037554F"/>
    <w:rsid w:val="00375555"/>
    <w:rsid w:val="00375FB8"/>
    <w:rsid w:val="0037610B"/>
    <w:rsid w:val="003765B8"/>
    <w:rsid w:val="003765C2"/>
    <w:rsid w:val="00376CD7"/>
    <w:rsid w:val="00377199"/>
    <w:rsid w:val="00380718"/>
    <w:rsid w:val="00381601"/>
    <w:rsid w:val="003819B3"/>
    <w:rsid w:val="003823AC"/>
    <w:rsid w:val="00383106"/>
    <w:rsid w:val="0038340B"/>
    <w:rsid w:val="00383BAA"/>
    <w:rsid w:val="00384260"/>
    <w:rsid w:val="0038687C"/>
    <w:rsid w:val="00387858"/>
    <w:rsid w:val="003879EA"/>
    <w:rsid w:val="00391760"/>
    <w:rsid w:val="00391C5D"/>
    <w:rsid w:val="00391CB5"/>
    <w:rsid w:val="003920DF"/>
    <w:rsid w:val="00396919"/>
    <w:rsid w:val="00397259"/>
    <w:rsid w:val="003A0483"/>
    <w:rsid w:val="003A07B8"/>
    <w:rsid w:val="003A086F"/>
    <w:rsid w:val="003A1E2E"/>
    <w:rsid w:val="003A2E7E"/>
    <w:rsid w:val="003A3481"/>
    <w:rsid w:val="003A35A8"/>
    <w:rsid w:val="003A4404"/>
    <w:rsid w:val="003A4A28"/>
    <w:rsid w:val="003A4E42"/>
    <w:rsid w:val="003A5390"/>
    <w:rsid w:val="003A5B1B"/>
    <w:rsid w:val="003A5C83"/>
    <w:rsid w:val="003A5FE3"/>
    <w:rsid w:val="003A6147"/>
    <w:rsid w:val="003B076D"/>
    <w:rsid w:val="003B0D81"/>
    <w:rsid w:val="003B16BB"/>
    <w:rsid w:val="003B208F"/>
    <w:rsid w:val="003B2FED"/>
    <w:rsid w:val="003B3719"/>
    <w:rsid w:val="003B4936"/>
    <w:rsid w:val="003B4A2F"/>
    <w:rsid w:val="003B5BAD"/>
    <w:rsid w:val="003B6271"/>
    <w:rsid w:val="003B6566"/>
    <w:rsid w:val="003B7075"/>
    <w:rsid w:val="003B75B4"/>
    <w:rsid w:val="003C01C7"/>
    <w:rsid w:val="003C0C07"/>
    <w:rsid w:val="003C12B6"/>
    <w:rsid w:val="003C198E"/>
    <w:rsid w:val="003C3971"/>
    <w:rsid w:val="003C44D9"/>
    <w:rsid w:val="003C458E"/>
    <w:rsid w:val="003C7B9C"/>
    <w:rsid w:val="003D04B5"/>
    <w:rsid w:val="003D0C71"/>
    <w:rsid w:val="003D1915"/>
    <w:rsid w:val="003D2188"/>
    <w:rsid w:val="003D2CBF"/>
    <w:rsid w:val="003D4036"/>
    <w:rsid w:val="003D4E29"/>
    <w:rsid w:val="003D5049"/>
    <w:rsid w:val="003D608B"/>
    <w:rsid w:val="003D649C"/>
    <w:rsid w:val="003D6B88"/>
    <w:rsid w:val="003D70BF"/>
    <w:rsid w:val="003D7A11"/>
    <w:rsid w:val="003D7ACA"/>
    <w:rsid w:val="003D7EFE"/>
    <w:rsid w:val="003E0648"/>
    <w:rsid w:val="003E093A"/>
    <w:rsid w:val="003E1824"/>
    <w:rsid w:val="003E1C53"/>
    <w:rsid w:val="003E21BC"/>
    <w:rsid w:val="003E390C"/>
    <w:rsid w:val="003E5B1D"/>
    <w:rsid w:val="003E64D1"/>
    <w:rsid w:val="003E6553"/>
    <w:rsid w:val="003E7753"/>
    <w:rsid w:val="003E7E59"/>
    <w:rsid w:val="003F019F"/>
    <w:rsid w:val="003F0947"/>
    <w:rsid w:val="003F1853"/>
    <w:rsid w:val="003F1D5B"/>
    <w:rsid w:val="003F39BE"/>
    <w:rsid w:val="003F4CC8"/>
    <w:rsid w:val="003F4D44"/>
    <w:rsid w:val="003F6264"/>
    <w:rsid w:val="003F735E"/>
    <w:rsid w:val="003F7B7E"/>
    <w:rsid w:val="004001B4"/>
    <w:rsid w:val="00400FB7"/>
    <w:rsid w:val="004029AB"/>
    <w:rsid w:val="00403DDB"/>
    <w:rsid w:val="00403EE3"/>
    <w:rsid w:val="00404014"/>
    <w:rsid w:val="004040C3"/>
    <w:rsid w:val="00404708"/>
    <w:rsid w:val="004050EA"/>
    <w:rsid w:val="0040593B"/>
    <w:rsid w:val="004059B2"/>
    <w:rsid w:val="0040629F"/>
    <w:rsid w:val="00406750"/>
    <w:rsid w:val="00406E67"/>
    <w:rsid w:val="004074C0"/>
    <w:rsid w:val="00410053"/>
    <w:rsid w:val="004100A2"/>
    <w:rsid w:val="00410FBE"/>
    <w:rsid w:val="004116EB"/>
    <w:rsid w:val="00413DC0"/>
    <w:rsid w:val="00414F61"/>
    <w:rsid w:val="0041699A"/>
    <w:rsid w:val="00420742"/>
    <w:rsid w:val="00421682"/>
    <w:rsid w:val="00423334"/>
    <w:rsid w:val="0042418E"/>
    <w:rsid w:val="00424206"/>
    <w:rsid w:val="00424296"/>
    <w:rsid w:val="00424339"/>
    <w:rsid w:val="00424732"/>
    <w:rsid w:val="00424791"/>
    <w:rsid w:val="0042545A"/>
    <w:rsid w:val="00427649"/>
    <w:rsid w:val="0043171B"/>
    <w:rsid w:val="004318CB"/>
    <w:rsid w:val="00432379"/>
    <w:rsid w:val="00433797"/>
    <w:rsid w:val="00433FF6"/>
    <w:rsid w:val="00434540"/>
    <w:rsid w:val="004345EC"/>
    <w:rsid w:val="00434E69"/>
    <w:rsid w:val="0043541E"/>
    <w:rsid w:val="0043690E"/>
    <w:rsid w:val="00436B3D"/>
    <w:rsid w:val="00440234"/>
    <w:rsid w:val="004412F3"/>
    <w:rsid w:val="00441D71"/>
    <w:rsid w:val="004424EE"/>
    <w:rsid w:val="004424F4"/>
    <w:rsid w:val="00442ACD"/>
    <w:rsid w:val="00443070"/>
    <w:rsid w:val="00443B1F"/>
    <w:rsid w:val="0044444C"/>
    <w:rsid w:val="00444B82"/>
    <w:rsid w:val="00445ED0"/>
    <w:rsid w:val="00447429"/>
    <w:rsid w:val="004509C1"/>
    <w:rsid w:val="00450B2E"/>
    <w:rsid w:val="00451091"/>
    <w:rsid w:val="0045165B"/>
    <w:rsid w:val="00452727"/>
    <w:rsid w:val="00455715"/>
    <w:rsid w:val="00456CF5"/>
    <w:rsid w:val="00456D2C"/>
    <w:rsid w:val="00457141"/>
    <w:rsid w:val="00460045"/>
    <w:rsid w:val="004605B0"/>
    <w:rsid w:val="004634D0"/>
    <w:rsid w:val="004640F5"/>
    <w:rsid w:val="00465B61"/>
    <w:rsid w:val="00467FFC"/>
    <w:rsid w:val="00470270"/>
    <w:rsid w:val="0047076F"/>
    <w:rsid w:val="00471049"/>
    <w:rsid w:val="0047139B"/>
    <w:rsid w:val="00471735"/>
    <w:rsid w:val="00471DAE"/>
    <w:rsid w:val="00472499"/>
    <w:rsid w:val="00473F4D"/>
    <w:rsid w:val="00475923"/>
    <w:rsid w:val="004769BD"/>
    <w:rsid w:val="00477FCB"/>
    <w:rsid w:val="00481264"/>
    <w:rsid w:val="004826A9"/>
    <w:rsid w:val="00482AD8"/>
    <w:rsid w:val="004837BD"/>
    <w:rsid w:val="004839C6"/>
    <w:rsid w:val="00483C8B"/>
    <w:rsid w:val="00484657"/>
    <w:rsid w:val="00484DEE"/>
    <w:rsid w:val="00484DFC"/>
    <w:rsid w:val="00485D56"/>
    <w:rsid w:val="00485FF7"/>
    <w:rsid w:val="0048693C"/>
    <w:rsid w:val="00487194"/>
    <w:rsid w:val="0048761C"/>
    <w:rsid w:val="00492B0C"/>
    <w:rsid w:val="00492D20"/>
    <w:rsid w:val="00494571"/>
    <w:rsid w:val="0049543B"/>
    <w:rsid w:val="00495AE6"/>
    <w:rsid w:val="00496011"/>
    <w:rsid w:val="00496ACE"/>
    <w:rsid w:val="00496C45"/>
    <w:rsid w:val="00496F4C"/>
    <w:rsid w:val="00497C12"/>
    <w:rsid w:val="004A009B"/>
    <w:rsid w:val="004A21EB"/>
    <w:rsid w:val="004A22C7"/>
    <w:rsid w:val="004A33F5"/>
    <w:rsid w:val="004A3B47"/>
    <w:rsid w:val="004A3FB0"/>
    <w:rsid w:val="004A67E0"/>
    <w:rsid w:val="004B1311"/>
    <w:rsid w:val="004B2839"/>
    <w:rsid w:val="004B2E91"/>
    <w:rsid w:val="004B3610"/>
    <w:rsid w:val="004B3DF9"/>
    <w:rsid w:val="004B40A3"/>
    <w:rsid w:val="004B6798"/>
    <w:rsid w:val="004B7258"/>
    <w:rsid w:val="004B7AF5"/>
    <w:rsid w:val="004C1601"/>
    <w:rsid w:val="004C1B4D"/>
    <w:rsid w:val="004C1CBF"/>
    <w:rsid w:val="004C2495"/>
    <w:rsid w:val="004C29E1"/>
    <w:rsid w:val="004C29E4"/>
    <w:rsid w:val="004C3099"/>
    <w:rsid w:val="004C3AF8"/>
    <w:rsid w:val="004C5414"/>
    <w:rsid w:val="004C5BBF"/>
    <w:rsid w:val="004C5BDF"/>
    <w:rsid w:val="004C6DAC"/>
    <w:rsid w:val="004C6E30"/>
    <w:rsid w:val="004C790A"/>
    <w:rsid w:val="004C799B"/>
    <w:rsid w:val="004C7B37"/>
    <w:rsid w:val="004C7CDB"/>
    <w:rsid w:val="004D3578"/>
    <w:rsid w:val="004D3827"/>
    <w:rsid w:val="004D4327"/>
    <w:rsid w:val="004D4338"/>
    <w:rsid w:val="004D59D1"/>
    <w:rsid w:val="004D6678"/>
    <w:rsid w:val="004D7D06"/>
    <w:rsid w:val="004E0263"/>
    <w:rsid w:val="004E0736"/>
    <w:rsid w:val="004E0D49"/>
    <w:rsid w:val="004E139A"/>
    <w:rsid w:val="004E16A8"/>
    <w:rsid w:val="004E1778"/>
    <w:rsid w:val="004E17C7"/>
    <w:rsid w:val="004E206C"/>
    <w:rsid w:val="004E213A"/>
    <w:rsid w:val="004E2A76"/>
    <w:rsid w:val="004E2D77"/>
    <w:rsid w:val="004E2ECD"/>
    <w:rsid w:val="004E6ABB"/>
    <w:rsid w:val="004E6D0A"/>
    <w:rsid w:val="004E7FD6"/>
    <w:rsid w:val="004F0988"/>
    <w:rsid w:val="004F178B"/>
    <w:rsid w:val="004F24E4"/>
    <w:rsid w:val="004F29F1"/>
    <w:rsid w:val="004F3340"/>
    <w:rsid w:val="004F38B7"/>
    <w:rsid w:val="004F3E3D"/>
    <w:rsid w:val="004F4507"/>
    <w:rsid w:val="004F4C70"/>
    <w:rsid w:val="004F5942"/>
    <w:rsid w:val="004F5DD1"/>
    <w:rsid w:val="004F6270"/>
    <w:rsid w:val="004F7454"/>
    <w:rsid w:val="004F7602"/>
    <w:rsid w:val="00500038"/>
    <w:rsid w:val="00500407"/>
    <w:rsid w:val="005017D8"/>
    <w:rsid w:val="00502465"/>
    <w:rsid w:val="00502961"/>
    <w:rsid w:val="0050313F"/>
    <w:rsid w:val="005048DF"/>
    <w:rsid w:val="005069FD"/>
    <w:rsid w:val="00507DA2"/>
    <w:rsid w:val="00511227"/>
    <w:rsid w:val="005117A5"/>
    <w:rsid w:val="00511B9F"/>
    <w:rsid w:val="00511CE1"/>
    <w:rsid w:val="00512BB3"/>
    <w:rsid w:val="00513FA9"/>
    <w:rsid w:val="005145E4"/>
    <w:rsid w:val="0051539E"/>
    <w:rsid w:val="00516EA3"/>
    <w:rsid w:val="005170F2"/>
    <w:rsid w:val="005172FE"/>
    <w:rsid w:val="00520CF3"/>
    <w:rsid w:val="005228BF"/>
    <w:rsid w:val="0052340E"/>
    <w:rsid w:val="00525D6C"/>
    <w:rsid w:val="0052623B"/>
    <w:rsid w:val="00531474"/>
    <w:rsid w:val="00531FD7"/>
    <w:rsid w:val="005323BD"/>
    <w:rsid w:val="0053388B"/>
    <w:rsid w:val="005345D1"/>
    <w:rsid w:val="00535773"/>
    <w:rsid w:val="00537255"/>
    <w:rsid w:val="005377A4"/>
    <w:rsid w:val="0053790B"/>
    <w:rsid w:val="00537BFA"/>
    <w:rsid w:val="0054128D"/>
    <w:rsid w:val="00542337"/>
    <w:rsid w:val="005435B5"/>
    <w:rsid w:val="00543CB4"/>
    <w:rsid w:val="00543D9E"/>
    <w:rsid w:val="00543E6C"/>
    <w:rsid w:val="0054422E"/>
    <w:rsid w:val="005455F7"/>
    <w:rsid w:val="00545860"/>
    <w:rsid w:val="00546DF1"/>
    <w:rsid w:val="005513D3"/>
    <w:rsid w:val="00552DD8"/>
    <w:rsid w:val="00553947"/>
    <w:rsid w:val="0055434E"/>
    <w:rsid w:val="00554605"/>
    <w:rsid w:val="00554E84"/>
    <w:rsid w:val="00554FE1"/>
    <w:rsid w:val="00555723"/>
    <w:rsid w:val="00560943"/>
    <w:rsid w:val="00561D1F"/>
    <w:rsid w:val="0056230C"/>
    <w:rsid w:val="00563D8A"/>
    <w:rsid w:val="00565087"/>
    <w:rsid w:val="0056547E"/>
    <w:rsid w:val="00565AAF"/>
    <w:rsid w:val="00565F3D"/>
    <w:rsid w:val="005664C0"/>
    <w:rsid w:val="00566A43"/>
    <w:rsid w:val="00566F0F"/>
    <w:rsid w:val="00570ED1"/>
    <w:rsid w:val="0057261C"/>
    <w:rsid w:val="005727EF"/>
    <w:rsid w:val="0057290E"/>
    <w:rsid w:val="00572E14"/>
    <w:rsid w:val="005742A4"/>
    <w:rsid w:val="005743C8"/>
    <w:rsid w:val="0057554C"/>
    <w:rsid w:val="00576755"/>
    <w:rsid w:val="00577EDD"/>
    <w:rsid w:val="00577FB6"/>
    <w:rsid w:val="00580C3D"/>
    <w:rsid w:val="005810E1"/>
    <w:rsid w:val="00582852"/>
    <w:rsid w:val="00582C3B"/>
    <w:rsid w:val="005837C8"/>
    <w:rsid w:val="005855BF"/>
    <w:rsid w:val="00585D6D"/>
    <w:rsid w:val="00585E08"/>
    <w:rsid w:val="00586161"/>
    <w:rsid w:val="005861FD"/>
    <w:rsid w:val="005862CD"/>
    <w:rsid w:val="00587041"/>
    <w:rsid w:val="00587D12"/>
    <w:rsid w:val="00590380"/>
    <w:rsid w:val="005922F3"/>
    <w:rsid w:val="00593CAE"/>
    <w:rsid w:val="0059436B"/>
    <w:rsid w:val="005966DE"/>
    <w:rsid w:val="005973BE"/>
    <w:rsid w:val="005A063B"/>
    <w:rsid w:val="005A231D"/>
    <w:rsid w:val="005A4164"/>
    <w:rsid w:val="005A43C5"/>
    <w:rsid w:val="005A5986"/>
    <w:rsid w:val="005A5D1C"/>
    <w:rsid w:val="005B0DCA"/>
    <w:rsid w:val="005B1111"/>
    <w:rsid w:val="005B18A8"/>
    <w:rsid w:val="005B1FF5"/>
    <w:rsid w:val="005B294B"/>
    <w:rsid w:val="005B2FAD"/>
    <w:rsid w:val="005B3074"/>
    <w:rsid w:val="005B34C7"/>
    <w:rsid w:val="005B3913"/>
    <w:rsid w:val="005B39E8"/>
    <w:rsid w:val="005B4803"/>
    <w:rsid w:val="005C07DC"/>
    <w:rsid w:val="005C3C55"/>
    <w:rsid w:val="005C5712"/>
    <w:rsid w:val="005C5EAF"/>
    <w:rsid w:val="005C626D"/>
    <w:rsid w:val="005C65C5"/>
    <w:rsid w:val="005C68F0"/>
    <w:rsid w:val="005C6D3B"/>
    <w:rsid w:val="005C6DEC"/>
    <w:rsid w:val="005C7AB1"/>
    <w:rsid w:val="005D00F0"/>
    <w:rsid w:val="005D0294"/>
    <w:rsid w:val="005D0667"/>
    <w:rsid w:val="005D1B39"/>
    <w:rsid w:val="005D2E01"/>
    <w:rsid w:val="005D32A3"/>
    <w:rsid w:val="005D4815"/>
    <w:rsid w:val="005D4D97"/>
    <w:rsid w:val="005D5AE3"/>
    <w:rsid w:val="005D5FE0"/>
    <w:rsid w:val="005D6E3E"/>
    <w:rsid w:val="005D7526"/>
    <w:rsid w:val="005E0188"/>
    <w:rsid w:val="005E1B49"/>
    <w:rsid w:val="005E21F8"/>
    <w:rsid w:val="005E40C8"/>
    <w:rsid w:val="005E4D0C"/>
    <w:rsid w:val="005E69AE"/>
    <w:rsid w:val="005E6C7E"/>
    <w:rsid w:val="005E6FF5"/>
    <w:rsid w:val="005E7850"/>
    <w:rsid w:val="005F0D93"/>
    <w:rsid w:val="005F2084"/>
    <w:rsid w:val="005F24FB"/>
    <w:rsid w:val="005F2795"/>
    <w:rsid w:val="005F3AB5"/>
    <w:rsid w:val="005F4A06"/>
    <w:rsid w:val="005F5250"/>
    <w:rsid w:val="005F62ED"/>
    <w:rsid w:val="005F6366"/>
    <w:rsid w:val="005F64D0"/>
    <w:rsid w:val="005F6F36"/>
    <w:rsid w:val="006002E3"/>
    <w:rsid w:val="006008B9"/>
    <w:rsid w:val="00601D80"/>
    <w:rsid w:val="00602582"/>
    <w:rsid w:val="00602AEA"/>
    <w:rsid w:val="00603331"/>
    <w:rsid w:val="0060544A"/>
    <w:rsid w:val="006078BE"/>
    <w:rsid w:val="00607D16"/>
    <w:rsid w:val="00607E3C"/>
    <w:rsid w:val="00610107"/>
    <w:rsid w:val="00610E55"/>
    <w:rsid w:val="0061146F"/>
    <w:rsid w:val="006124D7"/>
    <w:rsid w:val="006127E6"/>
    <w:rsid w:val="006136E6"/>
    <w:rsid w:val="00613950"/>
    <w:rsid w:val="00614FDF"/>
    <w:rsid w:val="0061546D"/>
    <w:rsid w:val="006157DF"/>
    <w:rsid w:val="006161E6"/>
    <w:rsid w:val="00617113"/>
    <w:rsid w:val="00617905"/>
    <w:rsid w:val="006208C4"/>
    <w:rsid w:val="0062109D"/>
    <w:rsid w:val="006212AD"/>
    <w:rsid w:val="00623782"/>
    <w:rsid w:val="00623EF5"/>
    <w:rsid w:val="006246A7"/>
    <w:rsid w:val="0062595A"/>
    <w:rsid w:val="00630324"/>
    <w:rsid w:val="0063088B"/>
    <w:rsid w:val="006310C0"/>
    <w:rsid w:val="006319C6"/>
    <w:rsid w:val="0063543D"/>
    <w:rsid w:val="00635754"/>
    <w:rsid w:val="00635BAA"/>
    <w:rsid w:val="00636527"/>
    <w:rsid w:val="00636B11"/>
    <w:rsid w:val="00636CCC"/>
    <w:rsid w:val="00637267"/>
    <w:rsid w:val="00637FE4"/>
    <w:rsid w:val="00640168"/>
    <w:rsid w:val="00640FF6"/>
    <w:rsid w:val="006432CB"/>
    <w:rsid w:val="006433FF"/>
    <w:rsid w:val="00645891"/>
    <w:rsid w:val="00646355"/>
    <w:rsid w:val="00646A2F"/>
    <w:rsid w:val="00646C49"/>
    <w:rsid w:val="00647114"/>
    <w:rsid w:val="00647DB5"/>
    <w:rsid w:val="0065057E"/>
    <w:rsid w:val="0065271E"/>
    <w:rsid w:val="006534B6"/>
    <w:rsid w:val="00653CB4"/>
    <w:rsid w:val="0065577E"/>
    <w:rsid w:val="006600BB"/>
    <w:rsid w:val="00660C7B"/>
    <w:rsid w:val="00660F30"/>
    <w:rsid w:val="0066115B"/>
    <w:rsid w:val="00661381"/>
    <w:rsid w:val="0066246B"/>
    <w:rsid w:val="00665ED8"/>
    <w:rsid w:val="00666853"/>
    <w:rsid w:val="00666DAD"/>
    <w:rsid w:val="00670259"/>
    <w:rsid w:val="00671396"/>
    <w:rsid w:val="00671F14"/>
    <w:rsid w:val="006730CB"/>
    <w:rsid w:val="0067392E"/>
    <w:rsid w:val="00675958"/>
    <w:rsid w:val="0067679B"/>
    <w:rsid w:val="00677B76"/>
    <w:rsid w:val="0068031C"/>
    <w:rsid w:val="0068130A"/>
    <w:rsid w:val="00682EE7"/>
    <w:rsid w:val="00683644"/>
    <w:rsid w:val="006840FD"/>
    <w:rsid w:val="0068441B"/>
    <w:rsid w:val="006868CA"/>
    <w:rsid w:val="00687D23"/>
    <w:rsid w:val="00690AF8"/>
    <w:rsid w:val="006924FB"/>
    <w:rsid w:val="0069292B"/>
    <w:rsid w:val="00692BEF"/>
    <w:rsid w:val="00693F39"/>
    <w:rsid w:val="00694D30"/>
    <w:rsid w:val="006954E3"/>
    <w:rsid w:val="0069691B"/>
    <w:rsid w:val="00696C83"/>
    <w:rsid w:val="00696CB8"/>
    <w:rsid w:val="006974B3"/>
    <w:rsid w:val="0069795B"/>
    <w:rsid w:val="006A020F"/>
    <w:rsid w:val="006A0481"/>
    <w:rsid w:val="006A0B79"/>
    <w:rsid w:val="006A323F"/>
    <w:rsid w:val="006A3E12"/>
    <w:rsid w:val="006A4689"/>
    <w:rsid w:val="006A4A76"/>
    <w:rsid w:val="006A594E"/>
    <w:rsid w:val="006A692B"/>
    <w:rsid w:val="006B20B7"/>
    <w:rsid w:val="006B30D0"/>
    <w:rsid w:val="006B3435"/>
    <w:rsid w:val="006B4574"/>
    <w:rsid w:val="006B4F97"/>
    <w:rsid w:val="006B7F8E"/>
    <w:rsid w:val="006C153E"/>
    <w:rsid w:val="006C1988"/>
    <w:rsid w:val="006C252C"/>
    <w:rsid w:val="006C29A3"/>
    <w:rsid w:val="006C3AEB"/>
    <w:rsid w:val="006C3B46"/>
    <w:rsid w:val="006C3D95"/>
    <w:rsid w:val="006C4308"/>
    <w:rsid w:val="006C59B2"/>
    <w:rsid w:val="006C619B"/>
    <w:rsid w:val="006C6F9C"/>
    <w:rsid w:val="006C7B00"/>
    <w:rsid w:val="006D0467"/>
    <w:rsid w:val="006D0C95"/>
    <w:rsid w:val="006D1D51"/>
    <w:rsid w:val="006D1D8B"/>
    <w:rsid w:val="006D2201"/>
    <w:rsid w:val="006D3599"/>
    <w:rsid w:val="006D3DD3"/>
    <w:rsid w:val="006D7098"/>
    <w:rsid w:val="006D77D7"/>
    <w:rsid w:val="006D7C64"/>
    <w:rsid w:val="006D7FF3"/>
    <w:rsid w:val="006E1889"/>
    <w:rsid w:val="006E439A"/>
    <w:rsid w:val="006E4732"/>
    <w:rsid w:val="006E4E1E"/>
    <w:rsid w:val="006E5023"/>
    <w:rsid w:val="006E5C86"/>
    <w:rsid w:val="006E6191"/>
    <w:rsid w:val="006E7AE4"/>
    <w:rsid w:val="006F1270"/>
    <w:rsid w:val="006F1FC9"/>
    <w:rsid w:val="006F35FD"/>
    <w:rsid w:val="006F37B1"/>
    <w:rsid w:val="006F3DC0"/>
    <w:rsid w:val="006F6768"/>
    <w:rsid w:val="006F689F"/>
    <w:rsid w:val="006F7692"/>
    <w:rsid w:val="006F7CE5"/>
    <w:rsid w:val="00701A2E"/>
    <w:rsid w:val="007060C5"/>
    <w:rsid w:val="00710BDD"/>
    <w:rsid w:val="0071147F"/>
    <w:rsid w:val="00713C44"/>
    <w:rsid w:val="007144EC"/>
    <w:rsid w:val="00715646"/>
    <w:rsid w:val="0071576F"/>
    <w:rsid w:val="007160DB"/>
    <w:rsid w:val="007163EC"/>
    <w:rsid w:val="007165C7"/>
    <w:rsid w:val="00716EF6"/>
    <w:rsid w:val="00717676"/>
    <w:rsid w:val="007176E9"/>
    <w:rsid w:val="007207C9"/>
    <w:rsid w:val="007218D4"/>
    <w:rsid w:val="007223C3"/>
    <w:rsid w:val="00723101"/>
    <w:rsid w:val="007237B7"/>
    <w:rsid w:val="00724089"/>
    <w:rsid w:val="0072437F"/>
    <w:rsid w:val="007248C0"/>
    <w:rsid w:val="00726205"/>
    <w:rsid w:val="007263B4"/>
    <w:rsid w:val="007266E4"/>
    <w:rsid w:val="00727733"/>
    <w:rsid w:val="00727D30"/>
    <w:rsid w:val="00730E94"/>
    <w:rsid w:val="00730EBB"/>
    <w:rsid w:val="00730ED4"/>
    <w:rsid w:val="007320C6"/>
    <w:rsid w:val="007321BC"/>
    <w:rsid w:val="00732A01"/>
    <w:rsid w:val="00732B5C"/>
    <w:rsid w:val="00734A5B"/>
    <w:rsid w:val="007368B0"/>
    <w:rsid w:val="00736975"/>
    <w:rsid w:val="00736D2D"/>
    <w:rsid w:val="0074026F"/>
    <w:rsid w:val="00740932"/>
    <w:rsid w:val="007429F6"/>
    <w:rsid w:val="00744E76"/>
    <w:rsid w:val="0074525F"/>
    <w:rsid w:val="00745E1F"/>
    <w:rsid w:val="00747260"/>
    <w:rsid w:val="00750622"/>
    <w:rsid w:val="00751029"/>
    <w:rsid w:val="00751425"/>
    <w:rsid w:val="00751C9F"/>
    <w:rsid w:val="00752198"/>
    <w:rsid w:val="00753881"/>
    <w:rsid w:val="00753AFD"/>
    <w:rsid w:val="00753B58"/>
    <w:rsid w:val="00753C00"/>
    <w:rsid w:val="00754B32"/>
    <w:rsid w:val="007552EB"/>
    <w:rsid w:val="007558E8"/>
    <w:rsid w:val="00755BCF"/>
    <w:rsid w:val="00755E78"/>
    <w:rsid w:val="00755F51"/>
    <w:rsid w:val="007567DA"/>
    <w:rsid w:val="00756C8C"/>
    <w:rsid w:val="007577B7"/>
    <w:rsid w:val="00760A27"/>
    <w:rsid w:val="00760B53"/>
    <w:rsid w:val="00760E37"/>
    <w:rsid w:val="00760FD3"/>
    <w:rsid w:val="00761D68"/>
    <w:rsid w:val="00761E9C"/>
    <w:rsid w:val="00762CB5"/>
    <w:rsid w:val="00763486"/>
    <w:rsid w:val="00763E1E"/>
    <w:rsid w:val="00763F11"/>
    <w:rsid w:val="00765707"/>
    <w:rsid w:val="00765B8E"/>
    <w:rsid w:val="007660BB"/>
    <w:rsid w:val="00766A38"/>
    <w:rsid w:val="00766B0A"/>
    <w:rsid w:val="00767E3C"/>
    <w:rsid w:val="00771457"/>
    <w:rsid w:val="0077178E"/>
    <w:rsid w:val="00772039"/>
    <w:rsid w:val="007728FC"/>
    <w:rsid w:val="007733E2"/>
    <w:rsid w:val="00773953"/>
    <w:rsid w:val="00774646"/>
    <w:rsid w:val="00774DA4"/>
    <w:rsid w:val="00775AC9"/>
    <w:rsid w:val="00776151"/>
    <w:rsid w:val="007771B2"/>
    <w:rsid w:val="00781C03"/>
    <w:rsid w:val="00781F0F"/>
    <w:rsid w:val="00782A98"/>
    <w:rsid w:val="00782C14"/>
    <w:rsid w:val="007841DA"/>
    <w:rsid w:val="00785BA3"/>
    <w:rsid w:val="00785FDB"/>
    <w:rsid w:val="0078730A"/>
    <w:rsid w:val="00787E52"/>
    <w:rsid w:val="007903CF"/>
    <w:rsid w:val="00790EC5"/>
    <w:rsid w:val="0079137B"/>
    <w:rsid w:val="00792B95"/>
    <w:rsid w:val="00792C7A"/>
    <w:rsid w:val="0079385F"/>
    <w:rsid w:val="007941A3"/>
    <w:rsid w:val="007942AC"/>
    <w:rsid w:val="00794EB8"/>
    <w:rsid w:val="00795EF5"/>
    <w:rsid w:val="00795FA7"/>
    <w:rsid w:val="0079753A"/>
    <w:rsid w:val="0079785A"/>
    <w:rsid w:val="007A00D5"/>
    <w:rsid w:val="007A0E1D"/>
    <w:rsid w:val="007A198D"/>
    <w:rsid w:val="007A2793"/>
    <w:rsid w:val="007A348D"/>
    <w:rsid w:val="007A38B4"/>
    <w:rsid w:val="007A489F"/>
    <w:rsid w:val="007A48C3"/>
    <w:rsid w:val="007A491F"/>
    <w:rsid w:val="007B49A3"/>
    <w:rsid w:val="007B55EF"/>
    <w:rsid w:val="007B57F7"/>
    <w:rsid w:val="007B5E6C"/>
    <w:rsid w:val="007B600E"/>
    <w:rsid w:val="007B6E94"/>
    <w:rsid w:val="007B7408"/>
    <w:rsid w:val="007C03C8"/>
    <w:rsid w:val="007C075B"/>
    <w:rsid w:val="007C0FF9"/>
    <w:rsid w:val="007C15B3"/>
    <w:rsid w:val="007C1969"/>
    <w:rsid w:val="007C2409"/>
    <w:rsid w:val="007C26E7"/>
    <w:rsid w:val="007C355E"/>
    <w:rsid w:val="007C3D0F"/>
    <w:rsid w:val="007C3F8E"/>
    <w:rsid w:val="007C4A1B"/>
    <w:rsid w:val="007C54DB"/>
    <w:rsid w:val="007C5B26"/>
    <w:rsid w:val="007C640C"/>
    <w:rsid w:val="007C7952"/>
    <w:rsid w:val="007D0028"/>
    <w:rsid w:val="007D0102"/>
    <w:rsid w:val="007D104B"/>
    <w:rsid w:val="007D1EB8"/>
    <w:rsid w:val="007D2967"/>
    <w:rsid w:val="007D2A49"/>
    <w:rsid w:val="007D4173"/>
    <w:rsid w:val="007D70D7"/>
    <w:rsid w:val="007D79D4"/>
    <w:rsid w:val="007E0B4E"/>
    <w:rsid w:val="007E397B"/>
    <w:rsid w:val="007E3B2F"/>
    <w:rsid w:val="007E4750"/>
    <w:rsid w:val="007E5C55"/>
    <w:rsid w:val="007E6170"/>
    <w:rsid w:val="007E7746"/>
    <w:rsid w:val="007F076F"/>
    <w:rsid w:val="007F07DC"/>
    <w:rsid w:val="007F0856"/>
    <w:rsid w:val="007F0F4A"/>
    <w:rsid w:val="007F176A"/>
    <w:rsid w:val="007F18BA"/>
    <w:rsid w:val="007F26A6"/>
    <w:rsid w:val="007F3A2A"/>
    <w:rsid w:val="007F3EBE"/>
    <w:rsid w:val="007F449E"/>
    <w:rsid w:val="007F646D"/>
    <w:rsid w:val="0080095D"/>
    <w:rsid w:val="0080217E"/>
    <w:rsid w:val="008028A4"/>
    <w:rsid w:val="00802FA0"/>
    <w:rsid w:val="008036A8"/>
    <w:rsid w:val="008044C2"/>
    <w:rsid w:val="0080473C"/>
    <w:rsid w:val="0080488F"/>
    <w:rsid w:val="00804B6E"/>
    <w:rsid w:val="008051AC"/>
    <w:rsid w:val="00805D2E"/>
    <w:rsid w:val="008077D0"/>
    <w:rsid w:val="0081089B"/>
    <w:rsid w:val="00810C81"/>
    <w:rsid w:val="00811D3B"/>
    <w:rsid w:val="00812481"/>
    <w:rsid w:val="008130D9"/>
    <w:rsid w:val="008130DA"/>
    <w:rsid w:val="008172FB"/>
    <w:rsid w:val="0081735D"/>
    <w:rsid w:val="00820A8D"/>
    <w:rsid w:val="00820B25"/>
    <w:rsid w:val="00822406"/>
    <w:rsid w:val="00823651"/>
    <w:rsid w:val="00824F90"/>
    <w:rsid w:val="00826BED"/>
    <w:rsid w:val="00826D83"/>
    <w:rsid w:val="008275D2"/>
    <w:rsid w:val="00827DC7"/>
    <w:rsid w:val="00830747"/>
    <w:rsid w:val="00831814"/>
    <w:rsid w:val="0083484D"/>
    <w:rsid w:val="00834C99"/>
    <w:rsid w:val="0083535C"/>
    <w:rsid w:val="0083542B"/>
    <w:rsid w:val="00835C5C"/>
    <w:rsid w:val="00835E07"/>
    <w:rsid w:val="00836588"/>
    <w:rsid w:val="00837219"/>
    <w:rsid w:val="0083737D"/>
    <w:rsid w:val="00837F4C"/>
    <w:rsid w:val="00837FDF"/>
    <w:rsid w:val="00841B46"/>
    <w:rsid w:val="00841CB2"/>
    <w:rsid w:val="00841DCF"/>
    <w:rsid w:val="008424AF"/>
    <w:rsid w:val="008431EA"/>
    <w:rsid w:val="0084336D"/>
    <w:rsid w:val="00843617"/>
    <w:rsid w:val="0084364D"/>
    <w:rsid w:val="00844857"/>
    <w:rsid w:val="00845FB0"/>
    <w:rsid w:val="008462C1"/>
    <w:rsid w:val="00846AB4"/>
    <w:rsid w:val="00850ABD"/>
    <w:rsid w:val="00850B98"/>
    <w:rsid w:val="00851C96"/>
    <w:rsid w:val="00851F91"/>
    <w:rsid w:val="0085228F"/>
    <w:rsid w:val="00856098"/>
    <w:rsid w:val="00857177"/>
    <w:rsid w:val="00860D81"/>
    <w:rsid w:val="00861AD4"/>
    <w:rsid w:val="00861FB2"/>
    <w:rsid w:val="00864223"/>
    <w:rsid w:val="0086500E"/>
    <w:rsid w:val="0086586C"/>
    <w:rsid w:val="008661ED"/>
    <w:rsid w:val="00866762"/>
    <w:rsid w:val="008670A5"/>
    <w:rsid w:val="00870180"/>
    <w:rsid w:val="008724BE"/>
    <w:rsid w:val="008725D2"/>
    <w:rsid w:val="0087548F"/>
    <w:rsid w:val="00876123"/>
    <w:rsid w:val="008768CA"/>
    <w:rsid w:val="00876946"/>
    <w:rsid w:val="0087778A"/>
    <w:rsid w:val="00877887"/>
    <w:rsid w:val="00877CF1"/>
    <w:rsid w:val="0088151F"/>
    <w:rsid w:val="00882E3E"/>
    <w:rsid w:val="00883816"/>
    <w:rsid w:val="00884825"/>
    <w:rsid w:val="00884956"/>
    <w:rsid w:val="00891185"/>
    <w:rsid w:val="00891647"/>
    <w:rsid w:val="00891659"/>
    <w:rsid w:val="00891AEE"/>
    <w:rsid w:val="00892B17"/>
    <w:rsid w:val="00895E89"/>
    <w:rsid w:val="00896A38"/>
    <w:rsid w:val="008972A6"/>
    <w:rsid w:val="008974F7"/>
    <w:rsid w:val="00897A1B"/>
    <w:rsid w:val="008A093A"/>
    <w:rsid w:val="008A41C3"/>
    <w:rsid w:val="008A4747"/>
    <w:rsid w:val="008A4D26"/>
    <w:rsid w:val="008A542D"/>
    <w:rsid w:val="008A67D3"/>
    <w:rsid w:val="008A6E42"/>
    <w:rsid w:val="008A7036"/>
    <w:rsid w:val="008B0374"/>
    <w:rsid w:val="008B0B97"/>
    <w:rsid w:val="008B1BC5"/>
    <w:rsid w:val="008B1C26"/>
    <w:rsid w:val="008B2A85"/>
    <w:rsid w:val="008B39B0"/>
    <w:rsid w:val="008B3F5A"/>
    <w:rsid w:val="008B5487"/>
    <w:rsid w:val="008B5BD1"/>
    <w:rsid w:val="008B70EC"/>
    <w:rsid w:val="008C0003"/>
    <w:rsid w:val="008C06C2"/>
    <w:rsid w:val="008C07CB"/>
    <w:rsid w:val="008C09D0"/>
    <w:rsid w:val="008C0C12"/>
    <w:rsid w:val="008C2A97"/>
    <w:rsid w:val="008C2EA9"/>
    <w:rsid w:val="008C384C"/>
    <w:rsid w:val="008C43D4"/>
    <w:rsid w:val="008C45AE"/>
    <w:rsid w:val="008C480F"/>
    <w:rsid w:val="008C5303"/>
    <w:rsid w:val="008C5C44"/>
    <w:rsid w:val="008C65DB"/>
    <w:rsid w:val="008C730A"/>
    <w:rsid w:val="008C770E"/>
    <w:rsid w:val="008D0548"/>
    <w:rsid w:val="008D099C"/>
    <w:rsid w:val="008D1001"/>
    <w:rsid w:val="008D3E44"/>
    <w:rsid w:val="008D4F89"/>
    <w:rsid w:val="008D5AA3"/>
    <w:rsid w:val="008D5C0D"/>
    <w:rsid w:val="008E0561"/>
    <w:rsid w:val="008E0687"/>
    <w:rsid w:val="008E0ED7"/>
    <w:rsid w:val="008E17BA"/>
    <w:rsid w:val="008E20D0"/>
    <w:rsid w:val="008E20E3"/>
    <w:rsid w:val="008E3A09"/>
    <w:rsid w:val="008E4601"/>
    <w:rsid w:val="008E5517"/>
    <w:rsid w:val="008E5803"/>
    <w:rsid w:val="008E597F"/>
    <w:rsid w:val="008E76D0"/>
    <w:rsid w:val="008E7986"/>
    <w:rsid w:val="008E7F78"/>
    <w:rsid w:val="008F2044"/>
    <w:rsid w:val="008F2243"/>
    <w:rsid w:val="008F24B8"/>
    <w:rsid w:val="008F2B3F"/>
    <w:rsid w:val="008F31BF"/>
    <w:rsid w:val="008F3269"/>
    <w:rsid w:val="008F3723"/>
    <w:rsid w:val="008F3F01"/>
    <w:rsid w:val="008F43FE"/>
    <w:rsid w:val="008F6D1A"/>
    <w:rsid w:val="008F779E"/>
    <w:rsid w:val="008F7A79"/>
    <w:rsid w:val="008F7FE6"/>
    <w:rsid w:val="00901351"/>
    <w:rsid w:val="00901CDD"/>
    <w:rsid w:val="0090271F"/>
    <w:rsid w:val="00902AD4"/>
    <w:rsid w:val="00902E23"/>
    <w:rsid w:val="00903EF6"/>
    <w:rsid w:val="0090496B"/>
    <w:rsid w:val="009049BC"/>
    <w:rsid w:val="00906F32"/>
    <w:rsid w:val="009078E2"/>
    <w:rsid w:val="0091011A"/>
    <w:rsid w:val="009113D8"/>
    <w:rsid w:val="009114D7"/>
    <w:rsid w:val="00913169"/>
    <w:rsid w:val="0091348E"/>
    <w:rsid w:val="009138F9"/>
    <w:rsid w:val="00915229"/>
    <w:rsid w:val="009158EB"/>
    <w:rsid w:val="00915A25"/>
    <w:rsid w:val="00915F82"/>
    <w:rsid w:val="00917CCB"/>
    <w:rsid w:val="00920AF7"/>
    <w:rsid w:val="00920E09"/>
    <w:rsid w:val="00922D89"/>
    <w:rsid w:val="00923E2C"/>
    <w:rsid w:val="00924671"/>
    <w:rsid w:val="0092575C"/>
    <w:rsid w:val="009266A0"/>
    <w:rsid w:val="00926B13"/>
    <w:rsid w:val="00926F6B"/>
    <w:rsid w:val="00927E15"/>
    <w:rsid w:val="00927E95"/>
    <w:rsid w:val="00930345"/>
    <w:rsid w:val="00930BD7"/>
    <w:rsid w:val="00930E0C"/>
    <w:rsid w:val="0093178B"/>
    <w:rsid w:val="00931ECB"/>
    <w:rsid w:val="009321BF"/>
    <w:rsid w:val="00932700"/>
    <w:rsid w:val="00932A40"/>
    <w:rsid w:val="00933523"/>
    <w:rsid w:val="00933641"/>
    <w:rsid w:val="009338EA"/>
    <w:rsid w:val="0093398D"/>
    <w:rsid w:val="0093591F"/>
    <w:rsid w:val="00935CB9"/>
    <w:rsid w:val="009364D2"/>
    <w:rsid w:val="00936662"/>
    <w:rsid w:val="00936F86"/>
    <w:rsid w:val="00940D43"/>
    <w:rsid w:val="0094240E"/>
    <w:rsid w:val="009427C3"/>
    <w:rsid w:val="00942EC2"/>
    <w:rsid w:val="00944023"/>
    <w:rsid w:val="00944ECE"/>
    <w:rsid w:val="0094506C"/>
    <w:rsid w:val="00945B01"/>
    <w:rsid w:val="00947BE2"/>
    <w:rsid w:val="009516F6"/>
    <w:rsid w:val="00952BA0"/>
    <w:rsid w:val="00954533"/>
    <w:rsid w:val="00954EF4"/>
    <w:rsid w:val="0095603D"/>
    <w:rsid w:val="00956FF2"/>
    <w:rsid w:val="009572B5"/>
    <w:rsid w:val="0095737D"/>
    <w:rsid w:val="00957C51"/>
    <w:rsid w:val="00957DE8"/>
    <w:rsid w:val="00957F31"/>
    <w:rsid w:val="00960190"/>
    <w:rsid w:val="00960911"/>
    <w:rsid w:val="00961692"/>
    <w:rsid w:val="00961A0C"/>
    <w:rsid w:val="009622FD"/>
    <w:rsid w:val="009627F0"/>
    <w:rsid w:val="009633B2"/>
    <w:rsid w:val="0096388D"/>
    <w:rsid w:val="00963AEA"/>
    <w:rsid w:val="0096404A"/>
    <w:rsid w:val="00965062"/>
    <w:rsid w:val="00965F3A"/>
    <w:rsid w:val="009667F7"/>
    <w:rsid w:val="00967AAD"/>
    <w:rsid w:val="009711A5"/>
    <w:rsid w:val="009714C8"/>
    <w:rsid w:val="00971B55"/>
    <w:rsid w:val="00974075"/>
    <w:rsid w:val="009744B2"/>
    <w:rsid w:val="00974D53"/>
    <w:rsid w:val="009761EF"/>
    <w:rsid w:val="0097644A"/>
    <w:rsid w:val="00976D20"/>
    <w:rsid w:val="009774EA"/>
    <w:rsid w:val="00977E53"/>
    <w:rsid w:val="00981C17"/>
    <w:rsid w:val="00982EE9"/>
    <w:rsid w:val="00985382"/>
    <w:rsid w:val="00985862"/>
    <w:rsid w:val="009860B5"/>
    <w:rsid w:val="00986B68"/>
    <w:rsid w:val="00991172"/>
    <w:rsid w:val="00992752"/>
    <w:rsid w:val="0099327F"/>
    <w:rsid w:val="00993BA7"/>
    <w:rsid w:val="00994F73"/>
    <w:rsid w:val="00995334"/>
    <w:rsid w:val="009A0C1F"/>
    <w:rsid w:val="009A2096"/>
    <w:rsid w:val="009A3529"/>
    <w:rsid w:val="009A3B6B"/>
    <w:rsid w:val="009A3C3B"/>
    <w:rsid w:val="009A44FA"/>
    <w:rsid w:val="009A5C5C"/>
    <w:rsid w:val="009A5DB8"/>
    <w:rsid w:val="009B004A"/>
    <w:rsid w:val="009B1828"/>
    <w:rsid w:val="009B31F8"/>
    <w:rsid w:val="009B37E2"/>
    <w:rsid w:val="009B3C0B"/>
    <w:rsid w:val="009B3C6C"/>
    <w:rsid w:val="009B3C80"/>
    <w:rsid w:val="009B55AC"/>
    <w:rsid w:val="009B56FF"/>
    <w:rsid w:val="009B6C98"/>
    <w:rsid w:val="009B7988"/>
    <w:rsid w:val="009C067E"/>
    <w:rsid w:val="009C2C1B"/>
    <w:rsid w:val="009C4134"/>
    <w:rsid w:val="009C5893"/>
    <w:rsid w:val="009D16C4"/>
    <w:rsid w:val="009D246A"/>
    <w:rsid w:val="009D2A05"/>
    <w:rsid w:val="009D2FFA"/>
    <w:rsid w:val="009D3F89"/>
    <w:rsid w:val="009D5714"/>
    <w:rsid w:val="009D6B92"/>
    <w:rsid w:val="009D79A8"/>
    <w:rsid w:val="009E0C16"/>
    <w:rsid w:val="009E0C85"/>
    <w:rsid w:val="009E0E33"/>
    <w:rsid w:val="009E25AD"/>
    <w:rsid w:val="009E27D5"/>
    <w:rsid w:val="009E3709"/>
    <w:rsid w:val="009E3D80"/>
    <w:rsid w:val="009E695F"/>
    <w:rsid w:val="009E70F6"/>
    <w:rsid w:val="009E74B3"/>
    <w:rsid w:val="009E7750"/>
    <w:rsid w:val="009E7AEA"/>
    <w:rsid w:val="009E7B67"/>
    <w:rsid w:val="009F0566"/>
    <w:rsid w:val="009F1A90"/>
    <w:rsid w:val="009F37B7"/>
    <w:rsid w:val="009F426B"/>
    <w:rsid w:val="009F5890"/>
    <w:rsid w:val="009F5E43"/>
    <w:rsid w:val="009F6903"/>
    <w:rsid w:val="00A0013D"/>
    <w:rsid w:val="00A00D3C"/>
    <w:rsid w:val="00A0272C"/>
    <w:rsid w:val="00A027BC"/>
    <w:rsid w:val="00A02CD8"/>
    <w:rsid w:val="00A07747"/>
    <w:rsid w:val="00A10F02"/>
    <w:rsid w:val="00A126E7"/>
    <w:rsid w:val="00A13001"/>
    <w:rsid w:val="00A15BD4"/>
    <w:rsid w:val="00A164B4"/>
    <w:rsid w:val="00A1658F"/>
    <w:rsid w:val="00A200FA"/>
    <w:rsid w:val="00A21458"/>
    <w:rsid w:val="00A2341D"/>
    <w:rsid w:val="00A2361D"/>
    <w:rsid w:val="00A24BF9"/>
    <w:rsid w:val="00A24D8C"/>
    <w:rsid w:val="00A26956"/>
    <w:rsid w:val="00A27A6C"/>
    <w:rsid w:val="00A309A6"/>
    <w:rsid w:val="00A30E83"/>
    <w:rsid w:val="00A31618"/>
    <w:rsid w:val="00A31F00"/>
    <w:rsid w:val="00A32ABF"/>
    <w:rsid w:val="00A332E5"/>
    <w:rsid w:val="00A33B26"/>
    <w:rsid w:val="00A33E6E"/>
    <w:rsid w:val="00A34D87"/>
    <w:rsid w:val="00A35A01"/>
    <w:rsid w:val="00A3624C"/>
    <w:rsid w:val="00A37CB9"/>
    <w:rsid w:val="00A410B2"/>
    <w:rsid w:val="00A45667"/>
    <w:rsid w:val="00A45C2F"/>
    <w:rsid w:val="00A5176B"/>
    <w:rsid w:val="00A52FD8"/>
    <w:rsid w:val="00A5335F"/>
    <w:rsid w:val="00A53724"/>
    <w:rsid w:val="00A54016"/>
    <w:rsid w:val="00A556C1"/>
    <w:rsid w:val="00A55AC0"/>
    <w:rsid w:val="00A56270"/>
    <w:rsid w:val="00A564E5"/>
    <w:rsid w:val="00A57A87"/>
    <w:rsid w:val="00A60200"/>
    <w:rsid w:val="00A60271"/>
    <w:rsid w:val="00A612EB"/>
    <w:rsid w:val="00A61F0F"/>
    <w:rsid w:val="00A6272D"/>
    <w:rsid w:val="00A63335"/>
    <w:rsid w:val="00A65D22"/>
    <w:rsid w:val="00A65F37"/>
    <w:rsid w:val="00A6670A"/>
    <w:rsid w:val="00A674F2"/>
    <w:rsid w:val="00A70B96"/>
    <w:rsid w:val="00A73129"/>
    <w:rsid w:val="00A7535A"/>
    <w:rsid w:val="00A815F8"/>
    <w:rsid w:val="00A82316"/>
    <w:rsid w:val="00A82346"/>
    <w:rsid w:val="00A824E6"/>
    <w:rsid w:val="00A82E0C"/>
    <w:rsid w:val="00A83793"/>
    <w:rsid w:val="00A84761"/>
    <w:rsid w:val="00A863C0"/>
    <w:rsid w:val="00A86922"/>
    <w:rsid w:val="00A86A42"/>
    <w:rsid w:val="00A875EE"/>
    <w:rsid w:val="00A90266"/>
    <w:rsid w:val="00A90285"/>
    <w:rsid w:val="00A90AB9"/>
    <w:rsid w:val="00A91526"/>
    <w:rsid w:val="00A92BA1"/>
    <w:rsid w:val="00A95685"/>
    <w:rsid w:val="00A9596D"/>
    <w:rsid w:val="00A95D4D"/>
    <w:rsid w:val="00AA0BEE"/>
    <w:rsid w:val="00AA14FB"/>
    <w:rsid w:val="00AA1E5C"/>
    <w:rsid w:val="00AA3349"/>
    <w:rsid w:val="00AA3DCE"/>
    <w:rsid w:val="00AA45F2"/>
    <w:rsid w:val="00AA4A4D"/>
    <w:rsid w:val="00AA660F"/>
    <w:rsid w:val="00AA69D5"/>
    <w:rsid w:val="00AA7688"/>
    <w:rsid w:val="00AB011D"/>
    <w:rsid w:val="00AB03AA"/>
    <w:rsid w:val="00AB092D"/>
    <w:rsid w:val="00AB0E32"/>
    <w:rsid w:val="00AB25CB"/>
    <w:rsid w:val="00AB2D85"/>
    <w:rsid w:val="00AB322D"/>
    <w:rsid w:val="00AB3A36"/>
    <w:rsid w:val="00AB3C77"/>
    <w:rsid w:val="00AB4DAD"/>
    <w:rsid w:val="00AB6DF1"/>
    <w:rsid w:val="00AB6F59"/>
    <w:rsid w:val="00AB7136"/>
    <w:rsid w:val="00AB7B2B"/>
    <w:rsid w:val="00AB7E75"/>
    <w:rsid w:val="00AC1437"/>
    <w:rsid w:val="00AC1798"/>
    <w:rsid w:val="00AC1F24"/>
    <w:rsid w:val="00AC36DE"/>
    <w:rsid w:val="00AC6BC6"/>
    <w:rsid w:val="00AD0326"/>
    <w:rsid w:val="00AD152A"/>
    <w:rsid w:val="00AD2F7D"/>
    <w:rsid w:val="00AD34F2"/>
    <w:rsid w:val="00AD410F"/>
    <w:rsid w:val="00AD4326"/>
    <w:rsid w:val="00AD4B76"/>
    <w:rsid w:val="00AD4C15"/>
    <w:rsid w:val="00AD4E3B"/>
    <w:rsid w:val="00AD4FBB"/>
    <w:rsid w:val="00AD6A98"/>
    <w:rsid w:val="00AD78A8"/>
    <w:rsid w:val="00AD79BC"/>
    <w:rsid w:val="00AE0062"/>
    <w:rsid w:val="00AE05AD"/>
    <w:rsid w:val="00AE2AE6"/>
    <w:rsid w:val="00AE2CB0"/>
    <w:rsid w:val="00AE3153"/>
    <w:rsid w:val="00AE3797"/>
    <w:rsid w:val="00AE6D86"/>
    <w:rsid w:val="00AE73D4"/>
    <w:rsid w:val="00AE79BB"/>
    <w:rsid w:val="00AE7C35"/>
    <w:rsid w:val="00AF3C40"/>
    <w:rsid w:val="00AF4334"/>
    <w:rsid w:val="00AF447D"/>
    <w:rsid w:val="00AF4E68"/>
    <w:rsid w:val="00AF5DBD"/>
    <w:rsid w:val="00AF5FDD"/>
    <w:rsid w:val="00AF60B9"/>
    <w:rsid w:val="00AF61C7"/>
    <w:rsid w:val="00AF6853"/>
    <w:rsid w:val="00AF7479"/>
    <w:rsid w:val="00AF796C"/>
    <w:rsid w:val="00B01B3C"/>
    <w:rsid w:val="00B024AE"/>
    <w:rsid w:val="00B02C90"/>
    <w:rsid w:val="00B03002"/>
    <w:rsid w:val="00B036C2"/>
    <w:rsid w:val="00B03D19"/>
    <w:rsid w:val="00B04114"/>
    <w:rsid w:val="00B04944"/>
    <w:rsid w:val="00B04CAE"/>
    <w:rsid w:val="00B055D4"/>
    <w:rsid w:val="00B10BA3"/>
    <w:rsid w:val="00B14174"/>
    <w:rsid w:val="00B1467A"/>
    <w:rsid w:val="00B15449"/>
    <w:rsid w:val="00B1554A"/>
    <w:rsid w:val="00B156FB"/>
    <w:rsid w:val="00B15899"/>
    <w:rsid w:val="00B15983"/>
    <w:rsid w:val="00B15E3F"/>
    <w:rsid w:val="00B16B69"/>
    <w:rsid w:val="00B16E8F"/>
    <w:rsid w:val="00B210AA"/>
    <w:rsid w:val="00B232B9"/>
    <w:rsid w:val="00B2388D"/>
    <w:rsid w:val="00B23FC5"/>
    <w:rsid w:val="00B24DD2"/>
    <w:rsid w:val="00B26627"/>
    <w:rsid w:val="00B303D8"/>
    <w:rsid w:val="00B308A4"/>
    <w:rsid w:val="00B312F2"/>
    <w:rsid w:val="00B31AF8"/>
    <w:rsid w:val="00B3295E"/>
    <w:rsid w:val="00B3313E"/>
    <w:rsid w:val="00B35701"/>
    <w:rsid w:val="00B36F28"/>
    <w:rsid w:val="00B402DF"/>
    <w:rsid w:val="00B40473"/>
    <w:rsid w:val="00B40A30"/>
    <w:rsid w:val="00B4137B"/>
    <w:rsid w:val="00B42493"/>
    <w:rsid w:val="00B42610"/>
    <w:rsid w:val="00B4263A"/>
    <w:rsid w:val="00B42DEC"/>
    <w:rsid w:val="00B44A85"/>
    <w:rsid w:val="00B4575D"/>
    <w:rsid w:val="00B4623E"/>
    <w:rsid w:val="00B46476"/>
    <w:rsid w:val="00B46673"/>
    <w:rsid w:val="00B469C3"/>
    <w:rsid w:val="00B5091E"/>
    <w:rsid w:val="00B50C2E"/>
    <w:rsid w:val="00B52D96"/>
    <w:rsid w:val="00B533A4"/>
    <w:rsid w:val="00B534E1"/>
    <w:rsid w:val="00B53E35"/>
    <w:rsid w:val="00B55875"/>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399"/>
    <w:rsid w:val="00B67AD9"/>
    <w:rsid w:val="00B70013"/>
    <w:rsid w:val="00B70DA0"/>
    <w:rsid w:val="00B71790"/>
    <w:rsid w:val="00B71930"/>
    <w:rsid w:val="00B71C32"/>
    <w:rsid w:val="00B736B0"/>
    <w:rsid w:val="00B74C05"/>
    <w:rsid w:val="00B759BF"/>
    <w:rsid w:val="00B75B6A"/>
    <w:rsid w:val="00B77231"/>
    <w:rsid w:val="00B77F8A"/>
    <w:rsid w:val="00B80031"/>
    <w:rsid w:val="00B80363"/>
    <w:rsid w:val="00B80DE9"/>
    <w:rsid w:val="00B84238"/>
    <w:rsid w:val="00B84888"/>
    <w:rsid w:val="00B84CFF"/>
    <w:rsid w:val="00B85152"/>
    <w:rsid w:val="00B85AC6"/>
    <w:rsid w:val="00B90EE8"/>
    <w:rsid w:val="00B9159B"/>
    <w:rsid w:val="00B917D6"/>
    <w:rsid w:val="00B91A3D"/>
    <w:rsid w:val="00B91D74"/>
    <w:rsid w:val="00B92952"/>
    <w:rsid w:val="00B92E6B"/>
    <w:rsid w:val="00B93086"/>
    <w:rsid w:val="00B93937"/>
    <w:rsid w:val="00B93956"/>
    <w:rsid w:val="00B93D4D"/>
    <w:rsid w:val="00B94827"/>
    <w:rsid w:val="00B9660C"/>
    <w:rsid w:val="00B97442"/>
    <w:rsid w:val="00BA0DB1"/>
    <w:rsid w:val="00BA19ED"/>
    <w:rsid w:val="00BA1CB2"/>
    <w:rsid w:val="00BA1F98"/>
    <w:rsid w:val="00BA2EC4"/>
    <w:rsid w:val="00BA300B"/>
    <w:rsid w:val="00BA4B8D"/>
    <w:rsid w:val="00BA6E50"/>
    <w:rsid w:val="00BB1F03"/>
    <w:rsid w:val="00BB34CE"/>
    <w:rsid w:val="00BB3575"/>
    <w:rsid w:val="00BB4783"/>
    <w:rsid w:val="00BB6931"/>
    <w:rsid w:val="00BB6EF4"/>
    <w:rsid w:val="00BB7F89"/>
    <w:rsid w:val="00BC0662"/>
    <w:rsid w:val="00BC0F7D"/>
    <w:rsid w:val="00BC163E"/>
    <w:rsid w:val="00BC1C56"/>
    <w:rsid w:val="00BC2183"/>
    <w:rsid w:val="00BC2B7D"/>
    <w:rsid w:val="00BC2F89"/>
    <w:rsid w:val="00BC3384"/>
    <w:rsid w:val="00BC371B"/>
    <w:rsid w:val="00BC3CC9"/>
    <w:rsid w:val="00BC43DA"/>
    <w:rsid w:val="00BC4B89"/>
    <w:rsid w:val="00BD0B2C"/>
    <w:rsid w:val="00BD1B60"/>
    <w:rsid w:val="00BD3605"/>
    <w:rsid w:val="00BD4C22"/>
    <w:rsid w:val="00BD4EA3"/>
    <w:rsid w:val="00BD51AD"/>
    <w:rsid w:val="00BD5302"/>
    <w:rsid w:val="00BD58F5"/>
    <w:rsid w:val="00BD5A72"/>
    <w:rsid w:val="00BD6741"/>
    <w:rsid w:val="00BD69F8"/>
    <w:rsid w:val="00BE105D"/>
    <w:rsid w:val="00BE276B"/>
    <w:rsid w:val="00BE3255"/>
    <w:rsid w:val="00BE364B"/>
    <w:rsid w:val="00BE3A48"/>
    <w:rsid w:val="00BE4784"/>
    <w:rsid w:val="00BE654A"/>
    <w:rsid w:val="00BE6B90"/>
    <w:rsid w:val="00BF0253"/>
    <w:rsid w:val="00BF0928"/>
    <w:rsid w:val="00BF09C4"/>
    <w:rsid w:val="00BF128E"/>
    <w:rsid w:val="00BF16AD"/>
    <w:rsid w:val="00BF2201"/>
    <w:rsid w:val="00BF2E77"/>
    <w:rsid w:val="00BF521C"/>
    <w:rsid w:val="00C010ED"/>
    <w:rsid w:val="00C01B31"/>
    <w:rsid w:val="00C021C8"/>
    <w:rsid w:val="00C038A0"/>
    <w:rsid w:val="00C05098"/>
    <w:rsid w:val="00C051ED"/>
    <w:rsid w:val="00C05253"/>
    <w:rsid w:val="00C05604"/>
    <w:rsid w:val="00C05C1F"/>
    <w:rsid w:val="00C05F8C"/>
    <w:rsid w:val="00C067F8"/>
    <w:rsid w:val="00C06AE7"/>
    <w:rsid w:val="00C06F44"/>
    <w:rsid w:val="00C0775E"/>
    <w:rsid w:val="00C07DD1"/>
    <w:rsid w:val="00C13A50"/>
    <w:rsid w:val="00C14519"/>
    <w:rsid w:val="00C1493E"/>
    <w:rsid w:val="00C1496A"/>
    <w:rsid w:val="00C15F1C"/>
    <w:rsid w:val="00C1683D"/>
    <w:rsid w:val="00C20A2D"/>
    <w:rsid w:val="00C24607"/>
    <w:rsid w:val="00C272E1"/>
    <w:rsid w:val="00C2745B"/>
    <w:rsid w:val="00C274A0"/>
    <w:rsid w:val="00C32028"/>
    <w:rsid w:val="00C33079"/>
    <w:rsid w:val="00C33286"/>
    <w:rsid w:val="00C35564"/>
    <w:rsid w:val="00C360B6"/>
    <w:rsid w:val="00C36801"/>
    <w:rsid w:val="00C41118"/>
    <w:rsid w:val="00C41338"/>
    <w:rsid w:val="00C41755"/>
    <w:rsid w:val="00C42A76"/>
    <w:rsid w:val="00C44F6E"/>
    <w:rsid w:val="00C44FDB"/>
    <w:rsid w:val="00C45231"/>
    <w:rsid w:val="00C4537F"/>
    <w:rsid w:val="00C453E7"/>
    <w:rsid w:val="00C46AFC"/>
    <w:rsid w:val="00C47F16"/>
    <w:rsid w:val="00C51253"/>
    <w:rsid w:val="00C51923"/>
    <w:rsid w:val="00C53289"/>
    <w:rsid w:val="00C53EF1"/>
    <w:rsid w:val="00C5443D"/>
    <w:rsid w:val="00C54945"/>
    <w:rsid w:val="00C54B9B"/>
    <w:rsid w:val="00C55A92"/>
    <w:rsid w:val="00C609E5"/>
    <w:rsid w:val="00C61D1C"/>
    <w:rsid w:val="00C61D68"/>
    <w:rsid w:val="00C633AC"/>
    <w:rsid w:val="00C66910"/>
    <w:rsid w:val="00C67F2B"/>
    <w:rsid w:val="00C67FA4"/>
    <w:rsid w:val="00C704D8"/>
    <w:rsid w:val="00C70B0A"/>
    <w:rsid w:val="00C71E17"/>
    <w:rsid w:val="00C72833"/>
    <w:rsid w:val="00C72CC0"/>
    <w:rsid w:val="00C732DC"/>
    <w:rsid w:val="00C73332"/>
    <w:rsid w:val="00C77E88"/>
    <w:rsid w:val="00C80D5C"/>
    <w:rsid w:val="00C80F1D"/>
    <w:rsid w:val="00C81A25"/>
    <w:rsid w:val="00C82B2D"/>
    <w:rsid w:val="00C83D45"/>
    <w:rsid w:val="00C83DBE"/>
    <w:rsid w:val="00C84921"/>
    <w:rsid w:val="00C857B6"/>
    <w:rsid w:val="00C86378"/>
    <w:rsid w:val="00C90B7F"/>
    <w:rsid w:val="00C91007"/>
    <w:rsid w:val="00C9176F"/>
    <w:rsid w:val="00C927A1"/>
    <w:rsid w:val="00C938FC"/>
    <w:rsid w:val="00C93E8E"/>
    <w:rsid w:val="00C93F40"/>
    <w:rsid w:val="00C9406B"/>
    <w:rsid w:val="00C956B4"/>
    <w:rsid w:val="00C95E27"/>
    <w:rsid w:val="00C962AC"/>
    <w:rsid w:val="00C965BA"/>
    <w:rsid w:val="00CA0DD0"/>
    <w:rsid w:val="00CA19CE"/>
    <w:rsid w:val="00CA2A0A"/>
    <w:rsid w:val="00CA3A2F"/>
    <w:rsid w:val="00CA3D0C"/>
    <w:rsid w:val="00CA44A8"/>
    <w:rsid w:val="00CA464A"/>
    <w:rsid w:val="00CA5E8D"/>
    <w:rsid w:val="00CA60A5"/>
    <w:rsid w:val="00CB2FE4"/>
    <w:rsid w:val="00CB3AB8"/>
    <w:rsid w:val="00CB704E"/>
    <w:rsid w:val="00CC1992"/>
    <w:rsid w:val="00CC3EE9"/>
    <w:rsid w:val="00CC49D4"/>
    <w:rsid w:val="00CC686C"/>
    <w:rsid w:val="00CD1C49"/>
    <w:rsid w:val="00CD4276"/>
    <w:rsid w:val="00CD62A6"/>
    <w:rsid w:val="00CD703D"/>
    <w:rsid w:val="00CD78CC"/>
    <w:rsid w:val="00CE06A0"/>
    <w:rsid w:val="00CE116D"/>
    <w:rsid w:val="00CE180A"/>
    <w:rsid w:val="00CE196D"/>
    <w:rsid w:val="00CE2674"/>
    <w:rsid w:val="00CE61BF"/>
    <w:rsid w:val="00CE6A95"/>
    <w:rsid w:val="00CE768F"/>
    <w:rsid w:val="00CF092D"/>
    <w:rsid w:val="00CF1CAF"/>
    <w:rsid w:val="00CF20E3"/>
    <w:rsid w:val="00CF2E52"/>
    <w:rsid w:val="00CF2F3C"/>
    <w:rsid w:val="00CF497E"/>
    <w:rsid w:val="00CF5732"/>
    <w:rsid w:val="00CF57CF"/>
    <w:rsid w:val="00CF6BEB"/>
    <w:rsid w:val="00CF6D1A"/>
    <w:rsid w:val="00D018AC"/>
    <w:rsid w:val="00D01EDA"/>
    <w:rsid w:val="00D04091"/>
    <w:rsid w:val="00D05790"/>
    <w:rsid w:val="00D077AF"/>
    <w:rsid w:val="00D10D66"/>
    <w:rsid w:val="00D131EC"/>
    <w:rsid w:val="00D14B99"/>
    <w:rsid w:val="00D151EB"/>
    <w:rsid w:val="00D15BBA"/>
    <w:rsid w:val="00D1629F"/>
    <w:rsid w:val="00D16891"/>
    <w:rsid w:val="00D171BA"/>
    <w:rsid w:val="00D17446"/>
    <w:rsid w:val="00D20599"/>
    <w:rsid w:val="00D20F7C"/>
    <w:rsid w:val="00D213DE"/>
    <w:rsid w:val="00D21B18"/>
    <w:rsid w:val="00D23274"/>
    <w:rsid w:val="00D257EF"/>
    <w:rsid w:val="00D25A7E"/>
    <w:rsid w:val="00D25DC5"/>
    <w:rsid w:val="00D2657C"/>
    <w:rsid w:val="00D27704"/>
    <w:rsid w:val="00D30560"/>
    <w:rsid w:val="00D309CC"/>
    <w:rsid w:val="00D31F7F"/>
    <w:rsid w:val="00D32260"/>
    <w:rsid w:val="00D33411"/>
    <w:rsid w:val="00D348CD"/>
    <w:rsid w:val="00D34B02"/>
    <w:rsid w:val="00D35AF0"/>
    <w:rsid w:val="00D36090"/>
    <w:rsid w:val="00D406BF"/>
    <w:rsid w:val="00D414E1"/>
    <w:rsid w:val="00D41908"/>
    <w:rsid w:val="00D43DC8"/>
    <w:rsid w:val="00D44D0D"/>
    <w:rsid w:val="00D4563E"/>
    <w:rsid w:val="00D463FE"/>
    <w:rsid w:val="00D46431"/>
    <w:rsid w:val="00D464CE"/>
    <w:rsid w:val="00D468B9"/>
    <w:rsid w:val="00D46EDF"/>
    <w:rsid w:val="00D47342"/>
    <w:rsid w:val="00D478E7"/>
    <w:rsid w:val="00D53AA0"/>
    <w:rsid w:val="00D55AA9"/>
    <w:rsid w:val="00D56A52"/>
    <w:rsid w:val="00D578E1"/>
    <w:rsid w:val="00D57972"/>
    <w:rsid w:val="00D62494"/>
    <w:rsid w:val="00D6351A"/>
    <w:rsid w:val="00D64E4B"/>
    <w:rsid w:val="00D656C3"/>
    <w:rsid w:val="00D65F45"/>
    <w:rsid w:val="00D675A9"/>
    <w:rsid w:val="00D67C22"/>
    <w:rsid w:val="00D7085D"/>
    <w:rsid w:val="00D72A23"/>
    <w:rsid w:val="00D72BC6"/>
    <w:rsid w:val="00D7385C"/>
    <w:rsid w:val="00D738D6"/>
    <w:rsid w:val="00D755EB"/>
    <w:rsid w:val="00D76FD3"/>
    <w:rsid w:val="00D7728D"/>
    <w:rsid w:val="00D77655"/>
    <w:rsid w:val="00D77D01"/>
    <w:rsid w:val="00D804A8"/>
    <w:rsid w:val="00D80EA6"/>
    <w:rsid w:val="00D813B1"/>
    <w:rsid w:val="00D81631"/>
    <w:rsid w:val="00D82CF4"/>
    <w:rsid w:val="00D84260"/>
    <w:rsid w:val="00D8473D"/>
    <w:rsid w:val="00D8479E"/>
    <w:rsid w:val="00D8588A"/>
    <w:rsid w:val="00D85902"/>
    <w:rsid w:val="00D87307"/>
    <w:rsid w:val="00D873BE"/>
    <w:rsid w:val="00D87E00"/>
    <w:rsid w:val="00D87F60"/>
    <w:rsid w:val="00D90478"/>
    <w:rsid w:val="00D907F9"/>
    <w:rsid w:val="00D908AC"/>
    <w:rsid w:val="00D90E2F"/>
    <w:rsid w:val="00D9134D"/>
    <w:rsid w:val="00D92EAE"/>
    <w:rsid w:val="00D92EFA"/>
    <w:rsid w:val="00D92FBE"/>
    <w:rsid w:val="00D93120"/>
    <w:rsid w:val="00D947CD"/>
    <w:rsid w:val="00D95890"/>
    <w:rsid w:val="00D958BB"/>
    <w:rsid w:val="00D95BF6"/>
    <w:rsid w:val="00D95CD3"/>
    <w:rsid w:val="00D96486"/>
    <w:rsid w:val="00D97382"/>
    <w:rsid w:val="00D97D49"/>
    <w:rsid w:val="00DA023E"/>
    <w:rsid w:val="00DA1372"/>
    <w:rsid w:val="00DA1B7B"/>
    <w:rsid w:val="00DA2B74"/>
    <w:rsid w:val="00DA33A0"/>
    <w:rsid w:val="00DA40E8"/>
    <w:rsid w:val="00DA51E4"/>
    <w:rsid w:val="00DA7141"/>
    <w:rsid w:val="00DA7A03"/>
    <w:rsid w:val="00DB00F0"/>
    <w:rsid w:val="00DB12EC"/>
    <w:rsid w:val="00DB1818"/>
    <w:rsid w:val="00DB2F8C"/>
    <w:rsid w:val="00DB36F5"/>
    <w:rsid w:val="00DB4E8A"/>
    <w:rsid w:val="00DB5E39"/>
    <w:rsid w:val="00DB6A8E"/>
    <w:rsid w:val="00DC01C9"/>
    <w:rsid w:val="00DC309B"/>
    <w:rsid w:val="00DC4487"/>
    <w:rsid w:val="00DC4DA2"/>
    <w:rsid w:val="00DC5B2C"/>
    <w:rsid w:val="00DC5C2C"/>
    <w:rsid w:val="00DC7F0E"/>
    <w:rsid w:val="00DD013D"/>
    <w:rsid w:val="00DD0704"/>
    <w:rsid w:val="00DD1591"/>
    <w:rsid w:val="00DD32DA"/>
    <w:rsid w:val="00DD3519"/>
    <w:rsid w:val="00DD4C17"/>
    <w:rsid w:val="00DD4E2C"/>
    <w:rsid w:val="00DD5B05"/>
    <w:rsid w:val="00DD5D25"/>
    <w:rsid w:val="00DD64B0"/>
    <w:rsid w:val="00DD6742"/>
    <w:rsid w:val="00DD72D4"/>
    <w:rsid w:val="00DD7D02"/>
    <w:rsid w:val="00DE5069"/>
    <w:rsid w:val="00DE67C8"/>
    <w:rsid w:val="00DE6B1F"/>
    <w:rsid w:val="00DE6D90"/>
    <w:rsid w:val="00DF044C"/>
    <w:rsid w:val="00DF1E14"/>
    <w:rsid w:val="00DF20B3"/>
    <w:rsid w:val="00DF2B1F"/>
    <w:rsid w:val="00DF371A"/>
    <w:rsid w:val="00DF3855"/>
    <w:rsid w:val="00DF4390"/>
    <w:rsid w:val="00DF5329"/>
    <w:rsid w:val="00DF6114"/>
    <w:rsid w:val="00DF6189"/>
    <w:rsid w:val="00DF62CD"/>
    <w:rsid w:val="00DF6345"/>
    <w:rsid w:val="00DF75D4"/>
    <w:rsid w:val="00DF79B8"/>
    <w:rsid w:val="00E0062E"/>
    <w:rsid w:val="00E0124F"/>
    <w:rsid w:val="00E022DB"/>
    <w:rsid w:val="00E02FA6"/>
    <w:rsid w:val="00E033B1"/>
    <w:rsid w:val="00E03895"/>
    <w:rsid w:val="00E043B8"/>
    <w:rsid w:val="00E04F6C"/>
    <w:rsid w:val="00E05A1A"/>
    <w:rsid w:val="00E06ECF"/>
    <w:rsid w:val="00E1008F"/>
    <w:rsid w:val="00E10A3A"/>
    <w:rsid w:val="00E11249"/>
    <w:rsid w:val="00E117E7"/>
    <w:rsid w:val="00E11EC3"/>
    <w:rsid w:val="00E1233E"/>
    <w:rsid w:val="00E12762"/>
    <w:rsid w:val="00E131AD"/>
    <w:rsid w:val="00E1331A"/>
    <w:rsid w:val="00E135A4"/>
    <w:rsid w:val="00E13876"/>
    <w:rsid w:val="00E147CF"/>
    <w:rsid w:val="00E16430"/>
    <w:rsid w:val="00E16509"/>
    <w:rsid w:val="00E168E8"/>
    <w:rsid w:val="00E17D5F"/>
    <w:rsid w:val="00E2397C"/>
    <w:rsid w:val="00E26953"/>
    <w:rsid w:val="00E27694"/>
    <w:rsid w:val="00E30AB0"/>
    <w:rsid w:val="00E31998"/>
    <w:rsid w:val="00E32845"/>
    <w:rsid w:val="00E335E1"/>
    <w:rsid w:val="00E341F7"/>
    <w:rsid w:val="00E34C44"/>
    <w:rsid w:val="00E35994"/>
    <w:rsid w:val="00E35E10"/>
    <w:rsid w:val="00E35E30"/>
    <w:rsid w:val="00E3725E"/>
    <w:rsid w:val="00E40020"/>
    <w:rsid w:val="00E4054F"/>
    <w:rsid w:val="00E40989"/>
    <w:rsid w:val="00E40AFA"/>
    <w:rsid w:val="00E41783"/>
    <w:rsid w:val="00E42A69"/>
    <w:rsid w:val="00E42FF3"/>
    <w:rsid w:val="00E43DA9"/>
    <w:rsid w:val="00E44582"/>
    <w:rsid w:val="00E46101"/>
    <w:rsid w:val="00E4726C"/>
    <w:rsid w:val="00E507ED"/>
    <w:rsid w:val="00E50F66"/>
    <w:rsid w:val="00E51F83"/>
    <w:rsid w:val="00E52814"/>
    <w:rsid w:val="00E5314D"/>
    <w:rsid w:val="00E53182"/>
    <w:rsid w:val="00E542BC"/>
    <w:rsid w:val="00E54D8D"/>
    <w:rsid w:val="00E54DA8"/>
    <w:rsid w:val="00E5541B"/>
    <w:rsid w:val="00E56CFE"/>
    <w:rsid w:val="00E60CDE"/>
    <w:rsid w:val="00E616BF"/>
    <w:rsid w:val="00E61D52"/>
    <w:rsid w:val="00E62E6F"/>
    <w:rsid w:val="00E62E86"/>
    <w:rsid w:val="00E64D4F"/>
    <w:rsid w:val="00E6551A"/>
    <w:rsid w:val="00E65AAE"/>
    <w:rsid w:val="00E67241"/>
    <w:rsid w:val="00E720B0"/>
    <w:rsid w:val="00E72324"/>
    <w:rsid w:val="00E72ABE"/>
    <w:rsid w:val="00E731A7"/>
    <w:rsid w:val="00E733F6"/>
    <w:rsid w:val="00E73465"/>
    <w:rsid w:val="00E74973"/>
    <w:rsid w:val="00E75219"/>
    <w:rsid w:val="00E75685"/>
    <w:rsid w:val="00E75C1B"/>
    <w:rsid w:val="00E76485"/>
    <w:rsid w:val="00E76BD1"/>
    <w:rsid w:val="00E76D15"/>
    <w:rsid w:val="00E77364"/>
    <w:rsid w:val="00E77645"/>
    <w:rsid w:val="00E80DE4"/>
    <w:rsid w:val="00E81C27"/>
    <w:rsid w:val="00E821D0"/>
    <w:rsid w:val="00E826C2"/>
    <w:rsid w:val="00E82702"/>
    <w:rsid w:val="00E8378E"/>
    <w:rsid w:val="00E8589B"/>
    <w:rsid w:val="00E874AB"/>
    <w:rsid w:val="00E8768C"/>
    <w:rsid w:val="00E87A50"/>
    <w:rsid w:val="00E9079B"/>
    <w:rsid w:val="00E9104E"/>
    <w:rsid w:val="00E91C9A"/>
    <w:rsid w:val="00E92F47"/>
    <w:rsid w:val="00E92F48"/>
    <w:rsid w:val="00E93A18"/>
    <w:rsid w:val="00E93A85"/>
    <w:rsid w:val="00E93BD7"/>
    <w:rsid w:val="00E965F3"/>
    <w:rsid w:val="00EA117C"/>
    <w:rsid w:val="00EA1F72"/>
    <w:rsid w:val="00EA2536"/>
    <w:rsid w:val="00EA2C05"/>
    <w:rsid w:val="00EA3BF9"/>
    <w:rsid w:val="00EA3D7F"/>
    <w:rsid w:val="00EA42E3"/>
    <w:rsid w:val="00EA45E9"/>
    <w:rsid w:val="00EA4A15"/>
    <w:rsid w:val="00EA5B15"/>
    <w:rsid w:val="00EA6749"/>
    <w:rsid w:val="00EA70F0"/>
    <w:rsid w:val="00EB0A41"/>
    <w:rsid w:val="00EB0A95"/>
    <w:rsid w:val="00EB11F4"/>
    <w:rsid w:val="00EB13F1"/>
    <w:rsid w:val="00EB1AF0"/>
    <w:rsid w:val="00EB21AD"/>
    <w:rsid w:val="00EB22F4"/>
    <w:rsid w:val="00EB4767"/>
    <w:rsid w:val="00EB5408"/>
    <w:rsid w:val="00EB5899"/>
    <w:rsid w:val="00EB5D90"/>
    <w:rsid w:val="00EB7762"/>
    <w:rsid w:val="00EB7A96"/>
    <w:rsid w:val="00EC03D3"/>
    <w:rsid w:val="00EC0ABB"/>
    <w:rsid w:val="00EC19C2"/>
    <w:rsid w:val="00EC3517"/>
    <w:rsid w:val="00EC3C57"/>
    <w:rsid w:val="00EC46FD"/>
    <w:rsid w:val="00EC4A25"/>
    <w:rsid w:val="00EC5619"/>
    <w:rsid w:val="00EC5CF0"/>
    <w:rsid w:val="00EC6B55"/>
    <w:rsid w:val="00EC6FAB"/>
    <w:rsid w:val="00EC73C5"/>
    <w:rsid w:val="00EC7900"/>
    <w:rsid w:val="00EC7B6A"/>
    <w:rsid w:val="00ED0967"/>
    <w:rsid w:val="00ED34BC"/>
    <w:rsid w:val="00ED350C"/>
    <w:rsid w:val="00ED3A17"/>
    <w:rsid w:val="00ED3E37"/>
    <w:rsid w:val="00ED3EF5"/>
    <w:rsid w:val="00ED4BDF"/>
    <w:rsid w:val="00ED512B"/>
    <w:rsid w:val="00ED7479"/>
    <w:rsid w:val="00ED7F91"/>
    <w:rsid w:val="00EE0914"/>
    <w:rsid w:val="00EE2343"/>
    <w:rsid w:val="00EE5AA7"/>
    <w:rsid w:val="00EE6E8B"/>
    <w:rsid w:val="00EE7366"/>
    <w:rsid w:val="00EE73D0"/>
    <w:rsid w:val="00EF086F"/>
    <w:rsid w:val="00EF23F0"/>
    <w:rsid w:val="00EF3AC0"/>
    <w:rsid w:val="00EF43A6"/>
    <w:rsid w:val="00EF46B5"/>
    <w:rsid w:val="00EF4D0A"/>
    <w:rsid w:val="00EF61CA"/>
    <w:rsid w:val="00EF7F60"/>
    <w:rsid w:val="00F015A4"/>
    <w:rsid w:val="00F01A41"/>
    <w:rsid w:val="00F02353"/>
    <w:rsid w:val="00F02526"/>
    <w:rsid w:val="00F025A2"/>
    <w:rsid w:val="00F03970"/>
    <w:rsid w:val="00F04712"/>
    <w:rsid w:val="00F0543B"/>
    <w:rsid w:val="00F061DC"/>
    <w:rsid w:val="00F0660D"/>
    <w:rsid w:val="00F06786"/>
    <w:rsid w:val="00F06E57"/>
    <w:rsid w:val="00F10F78"/>
    <w:rsid w:val="00F11630"/>
    <w:rsid w:val="00F11655"/>
    <w:rsid w:val="00F1254A"/>
    <w:rsid w:val="00F139D9"/>
    <w:rsid w:val="00F16143"/>
    <w:rsid w:val="00F1678D"/>
    <w:rsid w:val="00F17381"/>
    <w:rsid w:val="00F205DD"/>
    <w:rsid w:val="00F21311"/>
    <w:rsid w:val="00F2297D"/>
    <w:rsid w:val="00F22EC7"/>
    <w:rsid w:val="00F235B4"/>
    <w:rsid w:val="00F23FA4"/>
    <w:rsid w:val="00F24018"/>
    <w:rsid w:val="00F245FE"/>
    <w:rsid w:val="00F260D2"/>
    <w:rsid w:val="00F2693A"/>
    <w:rsid w:val="00F26BF1"/>
    <w:rsid w:val="00F26D92"/>
    <w:rsid w:val="00F273D3"/>
    <w:rsid w:val="00F27CC9"/>
    <w:rsid w:val="00F314DF"/>
    <w:rsid w:val="00F31597"/>
    <w:rsid w:val="00F31D32"/>
    <w:rsid w:val="00F31DAF"/>
    <w:rsid w:val="00F325C8"/>
    <w:rsid w:val="00F327C1"/>
    <w:rsid w:val="00F3286B"/>
    <w:rsid w:val="00F32DA2"/>
    <w:rsid w:val="00F3356C"/>
    <w:rsid w:val="00F33687"/>
    <w:rsid w:val="00F33765"/>
    <w:rsid w:val="00F33DEF"/>
    <w:rsid w:val="00F35255"/>
    <w:rsid w:val="00F35712"/>
    <w:rsid w:val="00F369DD"/>
    <w:rsid w:val="00F37626"/>
    <w:rsid w:val="00F37CB5"/>
    <w:rsid w:val="00F4005E"/>
    <w:rsid w:val="00F42B25"/>
    <w:rsid w:val="00F43A52"/>
    <w:rsid w:val="00F44AA2"/>
    <w:rsid w:val="00F44F26"/>
    <w:rsid w:val="00F4531C"/>
    <w:rsid w:val="00F462C7"/>
    <w:rsid w:val="00F50255"/>
    <w:rsid w:val="00F51FB6"/>
    <w:rsid w:val="00F52DF7"/>
    <w:rsid w:val="00F5419E"/>
    <w:rsid w:val="00F54DFB"/>
    <w:rsid w:val="00F558DB"/>
    <w:rsid w:val="00F55B35"/>
    <w:rsid w:val="00F56411"/>
    <w:rsid w:val="00F567DF"/>
    <w:rsid w:val="00F571A4"/>
    <w:rsid w:val="00F5728D"/>
    <w:rsid w:val="00F614AC"/>
    <w:rsid w:val="00F62AEB"/>
    <w:rsid w:val="00F63B86"/>
    <w:rsid w:val="00F653B8"/>
    <w:rsid w:val="00F655F3"/>
    <w:rsid w:val="00F66D77"/>
    <w:rsid w:val="00F70647"/>
    <w:rsid w:val="00F7204E"/>
    <w:rsid w:val="00F72667"/>
    <w:rsid w:val="00F73852"/>
    <w:rsid w:val="00F74FD5"/>
    <w:rsid w:val="00F76C25"/>
    <w:rsid w:val="00F77920"/>
    <w:rsid w:val="00F813B7"/>
    <w:rsid w:val="00F81C52"/>
    <w:rsid w:val="00F821FF"/>
    <w:rsid w:val="00F8249C"/>
    <w:rsid w:val="00F845FA"/>
    <w:rsid w:val="00F84622"/>
    <w:rsid w:val="00F84654"/>
    <w:rsid w:val="00F84FFC"/>
    <w:rsid w:val="00F8553A"/>
    <w:rsid w:val="00F85920"/>
    <w:rsid w:val="00F86483"/>
    <w:rsid w:val="00F8688A"/>
    <w:rsid w:val="00F87611"/>
    <w:rsid w:val="00F903F6"/>
    <w:rsid w:val="00F90C05"/>
    <w:rsid w:val="00F9181C"/>
    <w:rsid w:val="00F91E72"/>
    <w:rsid w:val="00F9362C"/>
    <w:rsid w:val="00F9377C"/>
    <w:rsid w:val="00F93D33"/>
    <w:rsid w:val="00F93E02"/>
    <w:rsid w:val="00F940B5"/>
    <w:rsid w:val="00F94B19"/>
    <w:rsid w:val="00F95315"/>
    <w:rsid w:val="00F95EDB"/>
    <w:rsid w:val="00F96804"/>
    <w:rsid w:val="00F97679"/>
    <w:rsid w:val="00F97D2F"/>
    <w:rsid w:val="00FA0DFF"/>
    <w:rsid w:val="00FA1151"/>
    <w:rsid w:val="00FA1266"/>
    <w:rsid w:val="00FA34DD"/>
    <w:rsid w:val="00FA3571"/>
    <w:rsid w:val="00FA42A9"/>
    <w:rsid w:val="00FA5A3B"/>
    <w:rsid w:val="00FA7625"/>
    <w:rsid w:val="00FA77A1"/>
    <w:rsid w:val="00FB03C5"/>
    <w:rsid w:val="00FB106E"/>
    <w:rsid w:val="00FB14B0"/>
    <w:rsid w:val="00FB4CD7"/>
    <w:rsid w:val="00FB5BB9"/>
    <w:rsid w:val="00FB6501"/>
    <w:rsid w:val="00FC0A0F"/>
    <w:rsid w:val="00FC0EF5"/>
    <w:rsid w:val="00FC1192"/>
    <w:rsid w:val="00FC67A9"/>
    <w:rsid w:val="00FD1FA6"/>
    <w:rsid w:val="00FD297E"/>
    <w:rsid w:val="00FD4813"/>
    <w:rsid w:val="00FD48F9"/>
    <w:rsid w:val="00FD53F3"/>
    <w:rsid w:val="00FD6222"/>
    <w:rsid w:val="00FD6240"/>
    <w:rsid w:val="00FD6A23"/>
    <w:rsid w:val="00FD6BCE"/>
    <w:rsid w:val="00FD6FA7"/>
    <w:rsid w:val="00FD7136"/>
    <w:rsid w:val="00FE2D04"/>
    <w:rsid w:val="00FE2F33"/>
    <w:rsid w:val="00FE31E7"/>
    <w:rsid w:val="00FE34CC"/>
    <w:rsid w:val="00FE3DE0"/>
    <w:rsid w:val="00FE4CDB"/>
    <w:rsid w:val="00FE55C8"/>
    <w:rsid w:val="00FE5A30"/>
    <w:rsid w:val="00FE63B0"/>
    <w:rsid w:val="00FE6FDE"/>
    <w:rsid w:val="00FF01FA"/>
    <w:rsid w:val="00FF05BF"/>
    <w:rsid w:val="00FF1EBA"/>
    <w:rsid w:val="00FF3E98"/>
    <w:rsid w:val="00FF4D2F"/>
    <w:rsid w:val="00FF76E9"/>
    <w:rsid w:val="00FF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600"/>
    </w:pPr>
  </w:style>
  <w:style w:type="paragraph" w:styleId="TOC8">
    <w:name w:val="toc 8"/>
    <w:basedOn w:val="TOC1"/>
    <w:qFormat/>
    <w:pPr>
      <w:spacing w:after="0"/>
      <w:ind w:left="1400"/>
    </w:pPr>
    <w:rPr>
      <w:b w:val="0"/>
      <w:bCs w:val="0"/>
    </w:rPr>
  </w:style>
  <w:style w:type="paragraph" w:styleId="TOC1">
    <w:name w:val="toc 1"/>
    <w:aliases w:val="TOC Proposal 1"/>
    <w:basedOn w:val="Proposal"/>
    <w:qFormat/>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800"/>
    </w:pPr>
  </w:style>
  <w:style w:type="paragraph" w:styleId="TOC4">
    <w:name w:val="toc 4"/>
    <w:basedOn w:val="TOC3"/>
    <w:qFormat/>
    <w:pPr>
      <w:ind w:left="600"/>
    </w:pPr>
  </w:style>
  <w:style w:type="paragraph" w:styleId="TOC3">
    <w:name w:val="toc 3"/>
    <w:basedOn w:val="TOC2"/>
    <w:qFormat/>
    <w:pPr>
      <w:spacing w:before="0"/>
      <w:ind w:left="400"/>
    </w:pPr>
    <w:rPr>
      <w:i w:val="0"/>
      <w:iCs w:val="0"/>
    </w:rPr>
  </w:style>
  <w:style w:type="paragraph" w:styleId="TOC2">
    <w:name w:val="toc 2"/>
    <w:basedOn w:val="TOC1"/>
    <w:qFormat/>
    <w:pPr>
      <w:spacing w:before="120" w:after="0"/>
      <w:ind w:left="200"/>
    </w:pPr>
    <w:rPr>
      <w:b w:val="0"/>
      <w:bCs w:val="0"/>
      <w:i/>
      <w:iCs/>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1"/>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qFormat/>
    <w:pPr>
      <w:ind w:left="1000"/>
    </w:pPr>
  </w:style>
  <w:style w:type="paragraph" w:styleId="TOC7">
    <w:name w:val="toc 7"/>
    <w:basedOn w:val="TOC6"/>
    <w:next w:val="Normal"/>
    <w:qFormat/>
    <w:pPr>
      <w:ind w:left="1200"/>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qFormat/>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 ??,?????,????,Lista1,リスト段落,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99"/>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nhideWhenUsed/>
    <w:qFormat/>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qForma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0"/>
    <w:qFormat/>
    <w:locked/>
    <w:rsid w:val="00145518"/>
    <w:rPr>
      <w:lang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列表段落 Char,Lettre d'introduction Char"/>
    <w:link w:val="ListParagraph"/>
    <w:uiPriority w:val="99"/>
    <w:qFormat/>
    <w:locked/>
    <w:rsid w:val="00AD34F2"/>
    <w:rPr>
      <w:lang w:eastAsia="en-US"/>
    </w:rPr>
  </w:style>
  <w:style w:type="paragraph" w:customStyle="1" w:styleId="CRCoverPage">
    <w:name w:val="CR Cover Page"/>
    <w:link w:val="CRCoverPageChar"/>
    <w:qFormat/>
    <w:rsid w:val="00EC3C57"/>
    <w:pPr>
      <w:spacing w:after="120"/>
    </w:pPr>
    <w:rPr>
      <w:rFonts w:ascii="Arial" w:eastAsiaTheme="minorEastAsia" w:hAnsi="Arial"/>
      <w:lang w:eastAsia="en-US"/>
    </w:rPr>
  </w:style>
  <w:style w:type="character" w:customStyle="1" w:styleId="CRCoverPageChar">
    <w:name w:val="CR Cover Page Char"/>
    <w:link w:val="CRCoverPage"/>
    <w:qFormat/>
    <w:rsid w:val="00EC3C57"/>
    <w:rPr>
      <w:rFonts w:ascii="Arial" w:eastAsiaTheme="minorEastAsia" w:hAnsi="Arial"/>
      <w:lang w:eastAsia="en-US"/>
    </w:rPr>
  </w:style>
  <w:style w:type="paragraph" w:styleId="Index2">
    <w:name w:val="index 2"/>
    <w:basedOn w:val="Index1"/>
    <w:qFormat/>
    <w:rsid w:val="00EC3C57"/>
    <w:pPr>
      <w:ind w:left="284"/>
    </w:pPr>
  </w:style>
  <w:style w:type="paragraph" w:styleId="Index1">
    <w:name w:val="index 1"/>
    <w:basedOn w:val="Normal"/>
    <w:qFormat/>
    <w:rsid w:val="00EC3C57"/>
    <w:pPr>
      <w:keepLines/>
      <w:spacing w:after="0"/>
    </w:pPr>
    <w:rPr>
      <w:rFonts w:eastAsiaTheme="minorEastAsia"/>
    </w:rPr>
  </w:style>
  <w:style w:type="paragraph" w:styleId="ListNumber2">
    <w:name w:val="List Number 2"/>
    <w:basedOn w:val="ListNumber"/>
    <w:qFormat/>
    <w:rsid w:val="00EC3C5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C3C5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C3C57"/>
    <w:pPr>
      <w:keepLines/>
      <w:spacing w:after="0"/>
      <w:ind w:left="454" w:hanging="454"/>
    </w:pPr>
    <w:rPr>
      <w:rFonts w:eastAsiaTheme="minorEastAsia"/>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3C57"/>
    <w:rPr>
      <w:rFonts w:eastAsiaTheme="minorEastAsia"/>
      <w:sz w:val="16"/>
      <w:lang w:eastAsia="en-US"/>
    </w:rPr>
  </w:style>
  <w:style w:type="paragraph" w:styleId="ListBullet2">
    <w:name w:val="List Bullet 2"/>
    <w:basedOn w:val="ListBullet"/>
    <w:link w:val="ListBullet2Char"/>
    <w:qFormat/>
    <w:rsid w:val="00EC3C57"/>
    <w:pPr>
      <w:ind w:left="851"/>
    </w:pPr>
  </w:style>
  <w:style w:type="paragraph" w:styleId="ListBullet3">
    <w:name w:val="List Bullet 3"/>
    <w:basedOn w:val="ListBullet2"/>
    <w:link w:val="ListBullet3Char"/>
    <w:qFormat/>
    <w:rsid w:val="00EC3C57"/>
    <w:pPr>
      <w:ind w:left="1135"/>
    </w:pPr>
  </w:style>
  <w:style w:type="paragraph" w:styleId="ListNumber">
    <w:name w:val="List Number"/>
    <w:basedOn w:val="List"/>
    <w:qFormat/>
    <w:rsid w:val="00EC3C57"/>
  </w:style>
  <w:style w:type="paragraph" w:styleId="List2">
    <w:name w:val="List 2"/>
    <w:basedOn w:val="List"/>
    <w:link w:val="List2Char"/>
    <w:qFormat/>
    <w:rsid w:val="00EC3C57"/>
    <w:pPr>
      <w:ind w:left="851"/>
    </w:pPr>
  </w:style>
  <w:style w:type="paragraph" w:styleId="List3">
    <w:name w:val="List 3"/>
    <w:basedOn w:val="List2"/>
    <w:qFormat/>
    <w:rsid w:val="00EC3C57"/>
    <w:pPr>
      <w:ind w:left="1135"/>
    </w:pPr>
  </w:style>
  <w:style w:type="paragraph" w:styleId="List4">
    <w:name w:val="List 4"/>
    <w:basedOn w:val="List3"/>
    <w:qFormat/>
    <w:rsid w:val="00EC3C57"/>
    <w:pPr>
      <w:ind w:left="1418"/>
    </w:pPr>
  </w:style>
  <w:style w:type="paragraph" w:styleId="List5">
    <w:name w:val="List 5"/>
    <w:basedOn w:val="List4"/>
    <w:qFormat/>
    <w:rsid w:val="00EC3C57"/>
    <w:pPr>
      <w:ind w:left="1702"/>
    </w:pPr>
  </w:style>
  <w:style w:type="paragraph" w:styleId="List">
    <w:name w:val="List"/>
    <w:basedOn w:val="Normal"/>
    <w:link w:val="ListChar"/>
    <w:qFormat/>
    <w:rsid w:val="00EC3C57"/>
    <w:pPr>
      <w:ind w:left="568" w:hanging="284"/>
    </w:pPr>
    <w:rPr>
      <w:rFonts w:eastAsiaTheme="minorEastAsia"/>
    </w:rPr>
  </w:style>
  <w:style w:type="paragraph" w:styleId="ListBullet">
    <w:name w:val="List Bullet"/>
    <w:basedOn w:val="List"/>
    <w:link w:val="ListBulletChar"/>
    <w:qFormat/>
    <w:rsid w:val="00EC3C57"/>
  </w:style>
  <w:style w:type="paragraph" w:styleId="ListBullet4">
    <w:name w:val="List Bullet 4"/>
    <w:basedOn w:val="ListBullet3"/>
    <w:qFormat/>
    <w:rsid w:val="00EC3C57"/>
    <w:pPr>
      <w:ind w:left="1418"/>
    </w:pPr>
  </w:style>
  <w:style w:type="paragraph" w:styleId="ListBullet5">
    <w:name w:val="List Bullet 5"/>
    <w:basedOn w:val="ListBullet4"/>
    <w:qFormat/>
    <w:rsid w:val="00EC3C57"/>
    <w:pPr>
      <w:ind w:left="1702"/>
    </w:pPr>
  </w:style>
  <w:style w:type="paragraph" w:customStyle="1" w:styleId="tdoc-header">
    <w:name w:val="tdoc-header"/>
    <w:qFormat/>
    <w:rsid w:val="00EC3C57"/>
    <w:rPr>
      <w:rFonts w:ascii="Arial" w:eastAsiaTheme="minorEastAsia" w:hAnsi="Arial"/>
      <w:noProof/>
      <w:sz w:val="24"/>
      <w:lang w:eastAsia="en-US"/>
    </w:rPr>
  </w:style>
  <w:style w:type="character" w:styleId="FollowedHyperlink">
    <w:name w:val="FollowedHyperlink"/>
    <w:qFormat/>
    <w:rsid w:val="00EC3C57"/>
    <w:rPr>
      <w:color w:val="800080"/>
      <w:u w:val="single"/>
    </w:rPr>
  </w:style>
  <w:style w:type="paragraph" w:styleId="CommentSubject">
    <w:name w:val="annotation subject"/>
    <w:basedOn w:val="CommentText"/>
    <w:next w:val="CommentText"/>
    <w:link w:val="CommentSubjectChar"/>
    <w:qFormat/>
    <w:rsid w:val="00EC3C57"/>
    <w:rPr>
      <w:rFonts w:eastAsiaTheme="minorEastAsia"/>
      <w:b/>
      <w:bCs/>
    </w:rPr>
  </w:style>
  <w:style w:type="character" w:customStyle="1" w:styleId="CommentSubjectChar">
    <w:name w:val="Comment Subject Char"/>
    <w:basedOn w:val="CommentTextChar"/>
    <w:link w:val="CommentSubject"/>
    <w:qFormat/>
    <w:rsid w:val="00EC3C57"/>
    <w:rPr>
      <w:rFonts w:eastAsiaTheme="minorEastAsia"/>
      <w:b/>
      <w:bCs/>
      <w:lang w:eastAsia="en-US"/>
    </w:rPr>
  </w:style>
  <w:style w:type="paragraph" w:styleId="DocumentMap">
    <w:name w:val="Document Map"/>
    <w:basedOn w:val="Normal"/>
    <w:link w:val="DocumentMapChar"/>
    <w:qFormat/>
    <w:rsid w:val="00EC3C57"/>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qFormat/>
    <w:rsid w:val="00EC3C57"/>
    <w:rPr>
      <w:rFonts w:ascii="Tahoma" w:eastAsiaTheme="minorEastAsia" w:hAnsi="Tahoma" w:cs="Tahoma"/>
      <w:shd w:val="clear" w:color="auto" w:fill="000080"/>
      <w:lang w:eastAsia="en-US"/>
    </w:rPr>
  </w:style>
  <w:style w:type="character" w:customStyle="1" w:styleId="EQChar">
    <w:name w:val="EQ Char"/>
    <w:link w:val="EQ"/>
    <w:qFormat/>
    <w:locked/>
    <w:rsid w:val="00EC3C57"/>
    <w:rPr>
      <w:noProof/>
      <w:lang w:eastAsia="en-US"/>
    </w:rPr>
  </w:style>
  <w:style w:type="character" w:customStyle="1" w:styleId="UnresolvedMention1">
    <w:name w:val="Unresolved Mention1"/>
    <w:uiPriority w:val="99"/>
    <w:unhideWhenUsed/>
    <w:qFormat/>
    <w:rsid w:val="00EC3C57"/>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C3C5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3C5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C3C57"/>
    <w:rPr>
      <w:rFonts w:ascii="Arial" w:hAnsi="Arial"/>
      <w:sz w:val="22"/>
      <w:lang w:eastAsia="en-US"/>
    </w:rPr>
  </w:style>
  <w:style w:type="character" w:styleId="SubtleReference">
    <w:name w:val="Subtle Reference"/>
    <w:uiPriority w:val="31"/>
    <w:qFormat/>
    <w:rsid w:val="00EC3C57"/>
    <w:rPr>
      <w:smallCaps/>
      <w:color w:val="5A5A5A"/>
    </w:rPr>
  </w:style>
  <w:style w:type="character" w:customStyle="1" w:styleId="TFChar">
    <w:name w:val="TF Char"/>
    <w:link w:val="TF"/>
    <w:qFormat/>
    <w:rsid w:val="00EC3C57"/>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3C57"/>
    <w:rPr>
      <w:rFonts w:ascii="Arial" w:hAnsi="Arial"/>
      <w:sz w:val="32"/>
      <w:lang w:eastAsia="en-US"/>
    </w:rPr>
  </w:style>
  <w:style w:type="paragraph" w:customStyle="1" w:styleId="TableText">
    <w:name w:val="TableText"/>
    <w:basedOn w:val="BodyTextIndent"/>
    <w:qFormat/>
    <w:rsid w:val="00EC3C57"/>
    <w:pPr>
      <w:keepNext/>
      <w:keepLines/>
      <w:snapToGrid w:val="0"/>
      <w:spacing w:after="180"/>
      <w:ind w:left="0"/>
      <w:jc w:val="center"/>
    </w:pPr>
    <w:rPr>
      <w:kern w:val="2"/>
    </w:rPr>
  </w:style>
  <w:style w:type="paragraph" w:styleId="BodyTextIndent">
    <w:name w:val="Body Text Indent"/>
    <w:basedOn w:val="Normal"/>
    <w:link w:val="BodyTextIndentChar"/>
    <w:qFormat/>
    <w:rsid w:val="00EC3C5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C3C57"/>
    <w:rPr>
      <w:rFonts w:eastAsia="SimSun"/>
    </w:rPr>
  </w:style>
  <w:style w:type="character" w:customStyle="1" w:styleId="EXChar">
    <w:name w:val="EX Char"/>
    <w:link w:val="EX"/>
    <w:qFormat/>
    <w:locked/>
    <w:rsid w:val="00EC3C57"/>
    <w:rPr>
      <w:lang w:eastAsia="en-US"/>
    </w:rPr>
  </w:style>
  <w:style w:type="paragraph" w:customStyle="1" w:styleId="B2">
    <w:name w:val="B2+"/>
    <w:basedOn w:val="B20"/>
    <w:qFormat/>
    <w:rsid w:val="00EC3C57"/>
    <w:pPr>
      <w:numPr>
        <w:numId w:val="4"/>
      </w:numPr>
      <w:overflowPunct w:val="0"/>
      <w:autoSpaceDE w:val="0"/>
      <w:autoSpaceDN w:val="0"/>
      <w:adjustRightInd w:val="0"/>
      <w:textAlignment w:val="baseline"/>
    </w:pPr>
    <w:rPr>
      <w:lang w:eastAsia="en-GB"/>
    </w:rPr>
  </w:style>
  <w:style w:type="paragraph" w:customStyle="1" w:styleId="B3">
    <w:name w:val="B3+"/>
    <w:basedOn w:val="B30"/>
    <w:qFormat/>
    <w:rsid w:val="00EC3C57"/>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3C57"/>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3C57"/>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3C5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3C57"/>
    <w:pPr>
      <w:keepNext/>
      <w:keepLines/>
      <w:numPr>
        <w:numId w:val="8"/>
      </w:numPr>
      <w:tabs>
        <w:tab w:val="left" w:pos="720"/>
      </w:tabs>
      <w:overflowPunct w:val="0"/>
      <w:autoSpaceDE w:val="0"/>
      <w:autoSpaceDN w:val="0"/>
      <w:adjustRightInd w:val="0"/>
      <w:spacing w:after="0"/>
      <w:textAlignment w:val="baseline"/>
    </w:pPr>
    <w:rPr>
      <w:rFonts w:ascii="Arial" w:hAnsi="Arial"/>
      <w:sz w:val="18"/>
      <w:lang w:eastAsia="en-GB"/>
    </w:rPr>
  </w:style>
  <w:style w:type="paragraph" w:customStyle="1" w:styleId="TB2">
    <w:name w:val="TB2"/>
    <w:basedOn w:val="Normal"/>
    <w:qFormat/>
    <w:rsid w:val="00EC3C57"/>
    <w:pPr>
      <w:keepNext/>
      <w:keepLines/>
      <w:numPr>
        <w:numId w:val="9"/>
      </w:numPr>
      <w:tabs>
        <w:tab w:val="left" w:pos="1109"/>
      </w:tabs>
      <w:overflowPunct w:val="0"/>
      <w:autoSpaceDE w:val="0"/>
      <w:autoSpaceDN w:val="0"/>
      <w:adjustRightInd w:val="0"/>
      <w:spacing w:after="0"/>
      <w:textAlignment w:val="baseline"/>
    </w:pPr>
    <w:rPr>
      <w:rFonts w:ascii="Arial" w:hAnsi="Arial"/>
      <w:sz w:val="18"/>
      <w:lang w:eastAsia="en-GB"/>
    </w:rPr>
  </w:style>
  <w:style w:type="paragraph" w:styleId="TOCHeading">
    <w:name w:val="TOC Heading"/>
    <w:basedOn w:val="Heading1"/>
    <w:next w:val="Normal"/>
    <w:uiPriority w:val="39"/>
    <w:unhideWhenUsed/>
    <w:qFormat/>
    <w:rsid w:val="00EC3C5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EC3C57"/>
    <w:rPr>
      <w:rFonts w:ascii="Arial" w:hAnsi="Arial"/>
      <w:sz w:val="36"/>
      <w:lang w:eastAsia="en-US"/>
    </w:rPr>
  </w:style>
  <w:style w:type="character" w:customStyle="1" w:styleId="Heading6Char">
    <w:name w:val="Heading 6 Char"/>
    <w:aliases w:val="T1 Char,Header 6 Char"/>
    <w:basedOn w:val="DefaultParagraphFont"/>
    <w:link w:val="Heading6"/>
    <w:qFormat/>
    <w:rsid w:val="00EC3C57"/>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C3C57"/>
    <w:rPr>
      <w:rFonts w:ascii="Arial" w:hAnsi="Arial"/>
      <w:b/>
      <w:noProof/>
      <w:sz w:val="18"/>
      <w:lang w:eastAsia="ja-JP"/>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3C57"/>
    <w:rPr>
      <w:i/>
      <w:iCs/>
      <w:color w:val="44546A" w:themeColor="text2"/>
      <w:sz w:val="18"/>
      <w:szCs w:val="18"/>
      <w:lang w:eastAsia="en-US"/>
    </w:rPr>
  </w:style>
  <w:style w:type="character" w:customStyle="1" w:styleId="H6Char">
    <w:name w:val="H6 Char"/>
    <w:link w:val="H6"/>
    <w:qFormat/>
    <w:rsid w:val="00EC3C57"/>
    <w:rPr>
      <w:rFonts w:ascii="Arial" w:hAnsi="Arial"/>
      <w:lang w:eastAsia="en-US"/>
    </w:rPr>
  </w:style>
  <w:style w:type="character" w:customStyle="1" w:styleId="fontstyle01">
    <w:name w:val="fontstyle01"/>
    <w:qFormat/>
    <w:rsid w:val="00EC3C5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EC3C57"/>
    <w:rPr>
      <w:rFonts w:ascii="Arial" w:hAnsi="Arial"/>
      <w:b/>
      <w:i/>
      <w:noProof/>
      <w:sz w:val="18"/>
      <w:lang w:eastAsia="ja-JP"/>
    </w:rPr>
  </w:style>
  <w:style w:type="character" w:customStyle="1" w:styleId="Heading7Char">
    <w:name w:val="Heading 7 Char"/>
    <w:basedOn w:val="DefaultParagraphFont"/>
    <w:link w:val="Heading7"/>
    <w:qFormat/>
    <w:rsid w:val="00EC3C57"/>
    <w:rPr>
      <w:rFonts w:ascii="Arial" w:hAnsi="Arial"/>
      <w:lang w:eastAsia="en-US"/>
    </w:rPr>
  </w:style>
  <w:style w:type="character" w:customStyle="1" w:styleId="Heading8Char">
    <w:name w:val="Heading 8 Char"/>
    <w:basedOn w:val="DefaultParagraphFont"/>
    <w:link w:val="Heading8"/>
    <w:qFormat/>
    <w:rsid w:val="00EC3C57"/>
    <w:rPr>
      <w:rFonts w:ascii="Arial" w:hAnsi="Arial"/>
      <w:sz w:val="36"/>
      <w:lang w:eastAsia="en-US"/>
    </w:rPr>
  </w:style>
  <w:style w:type="character" w:customStyle="1" w:styleId="Heading9Char">
    <w:name w:val="Heading 9 Char"/>
    <w:basedOn w:val="DefaultParagraphFont"/>
    <w:link w:val="Heading9"/>
    <w:qFormat/>
    <w:rsid w:val="00EC3C57"/>
    <w:rPr>
      <w:rFonts w:ascii="Arial" w:hAnsi="Arial"/>
      <w:sz w:val="36"/>
      <w:lang w:eastAsia="en-US"/>
    </w:rPr>
  </w:style>
  <w:style w:type="table" w:customStyle="1" w:styleId="TableGrid2">
    <w:name w:val="Table Grid2"/>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C3C57"/>
    <w:rPr>
      <w:i/>
      <w:iCs/>
    </w:rPr>
  </w:style>
  <w:style w:type="paragraph" w:customStyle="1" w:styleId="B10">
    <w:name w:val="B1+"/>
    <w:basedOn w:val="B1"/>
    <w:link w:val="B1Car"/>
    <w:qFormat/>
    <w:rsid w:val="00EC3C57"/>
    <w:pPr>
      <w:tabs>
        <w:tab w:val="num" w:pos="737"/>
      </w:tabs>
      <w:overflowPunct w:val="0"/>
      <w:autoSpaceDE w:val="0"/>
      <w:autoSpaceDN w:val="0"/>
      <w:adjustRightInd w:val="0"/>
      <w:ind w:left="737" w:hanging="453"/>
      <w:textAlignment w:val="baseline"/>
    </w:pPr>
    <w:rPr>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3C57"/>
    <w:rPr>
      <w:rFonts w:ascii="Arial" w:hAnsi="Arial"/>
      <w:sz w:val="32"/>
      <w:lang w:val="en-GB" w:eastAsia="en-US" w:bidi="ar-SA"/>
    </w:rPr>
  </w:style>
  <w:style w:type="paragraph" w:customStyle="1" w:styleId="References">
    <w:name w:val="References"/>
    <w:basedOn w:val="Normal"/>
    <w:uiPriority w:val="99"/>
    <w:qFormat/>
    <w:rsid w:val="00EC3C57"/>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EC3C57"/>
    <w:pPr>
      <w:autoSpaceDE w:val="0"/>
      <w:autoSpaceDN w:val="0"/>
      <w:adjustRightInd w:val="0"/>
    </w:pPr>
    <w:rPr>
      <w:rFonts w:ascii="Arial" w:eastAsia="SimSun" w:hAnsi="Arial" w:cs="Arial"/>
      <w:color w:val="000000"/>
      <w:sz w:val="24"/>
      <w:szCs w:val="24"/>
    </w:rPr>
  </w:style>
  <w:style w:type="character" w:customStyle="1" w:styleId="font4">
    <w:name w:val="font4"/>
    <w:basedOn w:val="DefaultParagraphFont"/>
    <w:qFormat/>
    <w:rsid w:val="00EC3C57"/>
  </w:style>
  <w:style w:type="character" w:customStyle="1" w:styleId="UnresolvedMention2">
    <w:name w:val="Unresolved Mention2"/>
    <w:uiPriority w:val="99"/>
    <w:unhideWhenUsed/>
    <w:qFormat/>
    <w:rsid w:val="00EC3C5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3C57"/>
    <w:rPr>
      <w:rFonts w:ascii="Arial" w:hAnsi="Arial"/>
      <w:sz w:val="36"/>
      <w:lang w:val="en-GB" w:eastAsia="en-US"/>
    </w:rPr>
  </w:style>
  <w:style w:type="paragraph" w:styleId="IndexHeading">
    <w:name w:val="index heading"/>
    <w:basedOn w:val="Normal"/>
    <w:next w:val="Normal"/>
    <w:qFormat/>
    <w:rsid w:val="00EC3C5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C3C5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C3C57"/>
    <w:rPr>
      <w:rFonts w:ascii="Courier New" w:eastAsia="Malgun Gothic" w:hAnsi="Courier New"/>
      <w:lang w:val="nb-NO" w:eastAsia="ja-JP"/>
    </w:rPr>
  </w:style>
  <w:style w:type="paragraph" w:styleId="BodyText2">
    <w:name w:val="Body Text 2"/>
    <w:basedOn w:val="Normal"/>
    <w:link w:val="BodyText2Char"/>
    <w:uiPriority w:val="99"/>
    <w:qFormat/>
    <w:rsid w:val="00EC3C5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C3C57"/>
    <w:rPr>
      <w:rFonts w:eastAsia="Malgun Gothic"/>
      <w:i/>
      <w:lang w:eastAsia="x-none"/>
    </w:rPr>
  </w:style>
  <w:style w:type="paragraph" w:styleId="BodyText3">
    <w:name w:val="Body Text 3"/>
    <w:basedOn w:val="Normal"/>
    <w:link w:val="BodyText3Char"/>
    <w:uiPriority w:val="99"/>
    <w:qFormat/>
    <w:rsid w:val="00EC3C5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C3C57"/>
    <w:rPr>
      <w:rFonts w:eastAsia="Osaka"/>
      <w:color w:val="000000"/>
      <w:lang w:eastAsia="x-none"/>
    </w:rPr>
  </w:style>
  <w:style w:type="character" w:styleId="PageNumber">
    <w:name w:val="page number"/>
    <w:qFormat/>
    <w:rsid w:val="00EC3C57"/>
  </w:style>
  <w:style w:type="paragraph" w:customStyle="1" w:styleId="CharCharCharCharChar">
    <w:name w:val="Char Char Char Char Char"/>
    <w:uiPriority w:val="99"/>
    <w:semiHidden/>
    <w:qFormat/>
    <w:rsid w:val="00EC3C57"/>
    <w:pPr>
      <w:keepNext/>
      <w:numPr>
        <w:numId w:val="11"/>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EC3C57"/>
  </w:style>
  <w:style w:type="paragraph" w:customStyle="1" w:styleId="CharCharChar">
    <w:name w:val="Char Char Char"/>
    <w:uiPriority w:val="99"/>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EC3C57"/>
    <w:rPr>
      <w:lang w:val="en-GB" w:eastAsia="ja-JP" w:bidi="ar-SA"/>
    </w:rPr>
  </w:style>
  <w:style w:type="paragraph" w:customStyle="1" w:styleId="1Char">
    <w:name w:val="(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3C5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C3C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3C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3C57"/>
    <w:rPr>
      <w:rFonts w:ascii="Arial" w:hAnsi="Arial"/>
      <w:sz w:val="32"/>
      <w:lang w:val="en-GB" w:eastAsia="ja-JP" w:bidi="ar-SA"/>
    </w:rPr>
  </w:style>
  <w:style w:type="character" w:customStyle="1" w:styleId="CharChar4">
    <w:name w:val="Char Char4"/>
    <w:qFormat/>
    <w:rsid w:val="00EC3C57"/>
    <w:rPr>
      <w:rFonts w:ascii="Courier New" w:hAnsi="Courier New"/>
      <w:lang w:val="nb-NO" w:eastAsia="ja-JP" w:bidi="ar-SA"/>
    </w:rPr>
  </w:style>
  <w:style w:type="character" w:customStyle="1" w:styleId="AndreaLeonardi">
    <w:name w:val="Andrea Leonardi"/>
    <w:semiHidden/>
    <w:qFormat/>
    <w:rsid w:val="00EC3C57"/>
    <w:rPr>
      <w:rFonts w:ascii="Arial" w:hAnsi="Arial" w:cs="Arial"/>
      <w:color w:val="auto"/>
      <w:sz w:val="20"/>
      <w:szCs w:val="20"/>
    </w:rPr>
  </w:style>
  <w:style w:type="character" w:customStyle="1" w:styleId="NOCharChar">
    <w:name w:val="NO Char Char"/>
    <w:qFormat/>
    <w:rsid w:val="00EC3C57"/>
    <w:rPr>
      <w:lang w:val="en-GB" w:eastAsia="en-US" w:bidi="ar-SA"/>
    </w:rPr>
  </w:style>
  <w:style w:type="character" w:customStyle="1" w:styleId="NOZchn">
    <w:name w:val="NO Zchn"/>
    <w:qFormat/>
    <w:rsid w:val="00EC3C57"/>
    <w:rPr>
      <w:lang w:val="en-GB" w:eastAsia="en-US" w:bidi="ar-SA"/>
    </w:rPr>
  </w:style>
  <w:style w:type="character" w:customStyle="1" w:styleId="TACCar">
    <w:name w:val="TAC Car"/>
    <w:qFormat/>
    <w:rsid w:val="00EC3C57"/>
    <w:rPr>
      <w:rFonts w:ascii="Arial" w:hAnsi="Arial"/>
      <w:sz w:val="18"/>
      <w:lang w:val="en-GB" w:eastAsia="ja-JP" w:bidi="ar-SA"/>
    </w:rPr>
  </w:style>
  <w:style w:type="character" w:customStyle="1" w:styleId="TAL0">
    <w:name w:val="TAL (文字)"/>
    <w:qFormat/>
    <w:rsid w:val="00EC3C57"/>
    <w:rPr>
      <w:rFonts w:ascii="Arial" w:hAnsi="Arial"/>
      <w:sz w:val="18"/>
      <w:lang w:val="en-GB" w:eastAsia="ja-JP" w:bidi="ar-SA"/>
    </w:rPr>
  </w:style>
  <w:style w:type="paragraph" w:customStyle="1" w:styleId="CharCharCharCharCharChar">
    <w:name w:val="Char Char Char Char Char Char"/>
    <w:uiPriority w:val="99"/>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C3C57"/>
  </w:style>
  <w:style w:type="paragraph" w:customStyle="1" w:styleId="CarCar">
    <w:name w:val="Car C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3C57"/>
    <w:rPr>
      <w:rFonts w:ascii="Arial" w:hAnsi="Arial"/>
      <w:sz w:val="32"/>
      <w:lang w:val="en-GB" w:eastAsia="en-US" w:bidi="ar-SA"/>
    </w:rPr>
  </w:style>
  <w:style w:type="paragraph" w:customStyle="1" w:styleId="ZchnZchn1">
    <w:name w:val="Zchn Zchn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3C5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3C57"/>
    <w:rPr>
      <w:rFonts w:ascii="Arial" w:hAnsi="Arial"/>
      <w:sz w:val="32"/>
      <w:lang w:val="en-GB" w:eastAsia="en-US" w:bidi="ar-SA"/>
    </w:rPr>
  </w:style>
  <w:style w:type="paragraph" w:customStyle="1" w:styleId="2">
    <w:name w:val="(文字) (文字)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3C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C3C5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3C5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3C57"/>
  </w:style>
  <w:style w:type="paragraph" w:customStyle="1" w:styleId="11">
    <w:name w:val="(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C3C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3C57"/>
    <w:rPr>
      <w:rFonts w:eastAsia="MS Mincho"/>
    </w:rPr>
  </w:style>
  <w:style w:type="paragraph" w:styleId="NormalIndent">
    <w:name w:val="Normal Indent"/>
    <w:basedOn w:val="Normal"/>
    <w:link w:val="NormalIndentChar"/>
    <w:qFormat/>
    <w:rsid w:val="00EC3C57"/>
    <w:pPr>
      <w:spacing w:after="0"/>
      <w:ind w:left="851"/>
    </w:pPr>
    <w:rPr>
      <w:rFonts w:eastAsia="MS Mincho"/>
      <w:lang w:val="it-IT" w:eastAsia="en-GB"/>
    </w:rPr>
  </w:style>
  <w:style w:type="paragraph" w:styleId="ListNumber5">
    <w:name w:val="List Number 5"/>
    <w:basedOn w:val="Normal"/>
    <w:uiPriority w:val="99"/>
    <w:qFormat/>
    <w:rsid w:val="00EC3C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3C5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C3C5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C3C57"/>
    <w:rPr>
      <w:b/>
      <w:bCs/>
    </w:rPr>
  </w:style>
  <w:style w:type="character" w:customStyle="1" w:styleId="CharChar7">
    <w:name w:val="Char Char7"/>
    <w:semiHidden/>
    <w:qFormat/>
    <w:rsid w:val="00EC3C57"/>
    <w:rPr>
      <w:rFonts w:ascii="Tahoma" w:hAnsi="Tahoma" w:cs="Tahoma"/>
      <w:shd w:val="clear" w:color="auto" w:fill="000080"/>
      <w:lang w:val="en-GB" w:eastAsia="en-US"/>
    </w:rPr>
  </w:style>
  <w:style w:type="character" w:customStyle="1" w:styleId="ZchnZchn5">
    <w:name w:val="Zchn Zchn5"/>
    <w:qFormat/>
    <w:rsid w:val="00EC3C57"/>
    <w:rPr>
      <w:rFonts w:ascii="Courier New" w:eastAsia="Batang" w:hAnsi="Courier New"/>
      <w:lang w:val="nb-NO" w:eastAsia="en-US" w:bidi="ar-SA"/>
    </w:rPr>
  </w:style>
  <w:style w:type="character" w:customStyle="1" w:styleId="CharChar10">
    <w:name w:val="Char Char10"/>
    <w:semiHidden/>
    <w:qFormat/>
    <w:rsid w:val="00EC3C57"/>
    <w:rPr>
      <w:rFonts w:ascii="Times New Roman" w:hAnsi="Times New Roman"/>
      <w:lang w:val="en-GB" w:eastAsia="en-US"/>
    </w:rPr>
  </w:style>
  <w:style w:type="character" w:customStyle="1" w:styleId="CharChar9">
    <w:name w:val="Char Char9"/>
    <w:semiHidden/>
    <w:qFormat/>
    <w:rsid w:val="00EC3C57"/>
    <w:rPr>
      <w:rFonts w:ascii="Tahoma" w:hAnsi="Tahoma" w:cs="Tahoma"/>
      <w:sz w:val="16"/>
      <w:szCs w:val="16"/>
      <w:lang w:val="en-GB" w:eastAsia="en-US"/>
    </w:rPr>
  </w:style>
  <w:style w:type="character" w:customStyle="1" w:styleId="CharChar8">
    <w:name w:val="Char Char8"/>
    <w:semiHidden/>
    <w:qFormat/>
    <w:rsid w:val="00EC3C57"/>
    <w:rPr>
      <w:rFonts w:ascii="Times New Roman" w:hAnsi="Times New Roman"/>
      <w:b/>
      <w:bCs/>
      <w:lang w:val="en-GB" w:eastAsia="en-US"/>
    </w:rPr>
  </w:style>
  <w:style w:type="paragraph" w:customStyle="1" w:styleId="a2">
    <w:name w:val="修订"/>
    <w:hidden/>
    <w:semiHidden/>
    <w:qFormat/>
    <w:rsid w:val="00EC3C57"/>
    <w:rPr>
      <w:rFonts w:eastAsia="Batang"/>
      <w:lang w:eastAsia="en-US"/>
    </w:rPr>
  </w:style>
  <w:style w:type="paragraph" w:styleId="EndnoteText">
    <w:name w:val="endnote text"/>
    <w:basedOn w:val="Normal"/>
    <w:link w:val="EndnoteTextChar"/>
    <w:uiPriority w:val="99"/>
    <w:qFormat/>
    <w:rsid w:val="00EC3C57"/>
    <w:pPr>
      <w:snapToGrid w:val="0"/>
    </w:pPr>
    <w:rPr>
      <w:rFonts w:eastAsia="SimSun"/>
      <w:lang w:eastAsia="x-none"/>
    </w:rPr>
  </w:style>
  <w:style w:type="character" w:customStyle="1" w:styleId="EndnoteTextChar">
    <w:name w:val="Endnote Text Char"/>
    <w:basedOn w:val="DefaultParagraphFont"/>
    <w:link w:val="EndnoteText"/>
    <w:uiPriority w:val="99"/>
    <w:qFormat/>
    <w:rsid w:val="00EC3C57"/>
    <w:rPr>
      <w:rFonts w:eastAsia="SimSun"/>
      <w:lang w:eastAsia="x-none"/>
    </w:rPr>
  </w:style>
  <w:style w:type="character" w:styleId="EndnoteReference">
    <w:name w:val="endnote reference"/>
    <w:qFormat/>
    <w:rsid w:val="00EC3C57"/>
    <w:rPr>
      <w:vertAlign w:val="superscript"/>
    </w:rPr>
  </w:style>
  <w:style w:type="character" w:customStyle="1" w:styleId="btChar3">
    <w:name w:val="bt Char3"/>
    <w:aliases w:val="bt Car Char Char3"/>
    <w:qFormat/>
    <w:rsid w:val="00EC3C57"/>
    <w:rPr>
      <w:lang w:val="en-GB" w:eastAsia="ja-JP" w:bidi="ar-SA"/>
    </w:rPr>
  </w:style>
  <w:style w:type="paragraph" w:styleId="Title">
    <w:name w:val="Title"/>
    <w:basedOn w:val="Normal"/>
    <w:next w:val="Normal"/>
    <w:link w:val="TitleChar"/>
    <w:uiPriority w:val="99"/>
    <w:qFormat/>
    <w:rsid w:val="00EC3C5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C3C5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3C57"/>
    <w:rPr>
      <w:rFonts w:ascii="Arial" w:hAnsi="Arial"/>
      <w:sz w:val="22"/>
      <w:lang w:val="en-GB" w:eastAsia="ja-JP" w:bidi="ar-SA"/>
    </w:rPr>
  </w:style>
  <w:style w:type="paragraph" w:styleId="Date">
    <w:name w:val="Date"/>
    <w:basedOn w:val="Normal"/>
    <w:next w:val="Normal"/>
    <w:link w:val="DateChar"/>
    <w:uiPriority w:val="99"/>
    <w:qFormat/>
    <w:rsid w:val="00EC3C5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C3C57"/>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3C57"/>
    <w:rPr>
      <w:rFonts w:ascii="Arial" w:hAnsi="Arial"/>
      <w:sz w:val="24"/>
      <w:lang w:val="en-GB"/>
    </w:rPr>
  </w:style>
  <w:style w:type="paragraph" w:customStyle="1" w:styleId="AutoCorrect">
    <w:name w:val="AutoCorrect"/>
    <w:uiPriority w:val="99"/>
    <w:qFormat/>
    <w:rsid w:val="00EC3C57"/>
    <w:rPr>
      <w:rFonts w:eastAsia="Malgun Gothic"/>
      <w:sz w:val="24"/>
      <w:szCs w:val="24"/>
      <w:lang w:eastAsia="ko-KR"/>
    </w:rPr>
  </w:style>
  <w:style w:type="paragraph" w:customStyle="1" w:styleId="-PAGE-">
    <w:name w:val="- PAGE -"/>
    <w:uiPriority w:val="99"/>
    <w:qFormat/>
    <w:rsid w:val="00EC3C57"/>
    <w:rPr>
      <w:rFonts w:eastAsia="Malgun Gothic"/>
      <w:sz w:val="24"/>
      <w:szCs w:val="24"/>
      <w:lang w:eastAsia="ko-KR"/>
    </w:rPr>
  </w:style>
  <w:style w:type="paragraph" w:customStyle="1" w:styleId="PageXofY">
    <w:name w:val="Page X of Y"/>
    <w:uiPriority w:val="99"/>
    <w:qFormat/>
    <w:rsid w:val="00EC3C57"/>
    <w:rPr>
      <w:rFonts w:eastAsia="Malgun Gothic"/>
      <w:sz w:val="24"/>
      <w:szCs w:val="24"/>
      <w:lang w:eastAsia="ko-KR"/>
    </w:rPr>
  </w:style>
  <w:style w:type="paragraph" w:customStyle="1" w:styleId="Createdby">
    <w:name w:val="Created by"/>
    <w:uiPriority w:val="99"/>
    <w:qFormat/>
    <w:rsid w:val="00EC3C57"/>
    <w:rPr>
      <w:rFonts w:eastAsia="Malgun Gothic"/>
      <w:sz w:val="24"/>
      <w:szCs w:val="24"/>
      <w:lang w:eastAsia="ko-KR"/>
    </w:rPr>
  </w:style>
  <w:style w:type="paragraph" w:customStyle="1" w:styleId="Createdon">
    <w:name w:val="Created on"/>
    <w:uiPriority w:val="99"/>
    <w:qFormat/>
    <w:rsid w:val="00EC3C57"/>
    <w:rPr>
      <w:rFonts w:eastAsia="Malgun Gothic"/>
      <w:sz w:val="24"/>
      <w:szCs w:val="24"/>
      <w:lang w:eastAsia="ko-KR"/>
    </w:rPr>
  </w:style>
  <w:style w:type="paragraph" w:customStyle="1" w:styleId="Lastprinted">
    <w:name w:val="Last printed"/>
    <w:uiPriority w:val="99"/>
    <w:qFormat/>
    <w:rsid w:val="00EC3C57"/>
    <w:rPr>
      <w:rFonts w:eastAsia="Malgun Gothic"/>
      <w:sz w:val="24"/>
      <w:szCs w:val="24"/>
      <w:lang w:eastAsia="ko-KR"/>
    </w:rPr>
  </w:style>
  <w:style w:type="paragraph" w:customStyle="1" w:styleId="Lastsavedby">
    <w:name w:val="Last saved by"/>
    <w:uiPriority w:val="99"/>
    <w:qFormat/>
    <w:rsid w:val="00EC3C57"/>
    <w:rPr>
      <w:rFonts w:eastAsia="Malgun Gothic"/>
      <w:sz w:val="24"/>
      <w:szCs w:val="24"/>
      <w:lang w:eastAsia="ko-KR"/>
    </w:rPr>
  </w:style>
  <w:style w:type="paragraph" w:customStyle="1" w:styleId="Filename">
    <w:name w:val="Filename"/>
    <w:uiPriority w:val="99"/>
    <w:qFormat/>
    <w:rsid w:val="00EC3C57"/>
    <w:rPr>
      <w:rFonts w:eastAsia="Malgun Gothic"/>
      <w:sz w:val="24"/>
      <w:szCs w:val="24"/>
      <w:lang w:eastAsia="ko-KR"/>
    </w:rPr>
  </w:style>
  <w:style w:type="paragraph" w:customStyle="1" w:styleId="Filenameandpath">
    <w:name w:val="Filename and path"/>
    <w:uiPriority w:val="99"/>
    <w:qFormat/>
    <w:rsid w:val="00EC3C57"/>
    <w:rPr>
      <w:rFonts w:eastAsia="Malgun Gothic"/>
      <w:sz w:val="24"/>
      <w:szCs w:val="24"/>
      <w:lang w:eastAsia="ko-KR"/>
    </w:rPr>
  </w:style>
  <w:style w:type="paragraph" w:customStyle="1" w:styleId="AuthorPageDate">
    <w:name w:val="Author  Page #  Date"/>
    <w:uiPriority w:val="99"/>
    <w:qFormat/>
    <w:rsid w:val="00EC3C57"/>
    <w:rPr>
      <w:rFonts w:eastAsia="Malgun Gothic"/>
      <w:sz w:val="24"/>
      <w:szCs w:val="24"/>
      <w:lang w:eastAsia="ko-KR"/>
    </w:rPr>
  </w:style>
  <w:style w:type="paragraph" w:customStyle="1" w:styleId="ConfidentialPageDate">
    <w:name w:val="Confidential  Page #  Date"/>
    <w:uiPriority w:val="99"/>
    <w:qFormat/>
    <w:rsid w:val="00EC3C57"/>
    <w:rPr>
      <w:rFonts w:eastAsia="Malgun Gothic"/>
      <w:sz w:val="24"/>
      <w:szCs w:val="24"/>
      <w:lang w:eastAsia="ko-KR"/>
    </w:rPr>
  </w:style>
  <w:style w:type="paragraph" w:customStyle="1" w:styleId="INDENT1">
    <w:name w:val="INDENT1"/>
    <w:basedOn w:val="Normal"/>
    <w:qFormat/>
    <w:rsid w:val="00EC3C5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C3C5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C3C5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C3C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C3C5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C3C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C3C5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C3C5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EC3C57"/>
    <w:pPr>
      <w:tabs>
        <w:tab w:val="center" w:pos="4820"/>
        <w:tab w:val="right" w:pos="9640"/>
      </w:tabs>
    </w:pPr>
    <w:rPr>
      <w:rFonts w:eastAsiaTheme="minorEastAsia"/>
      <w:lang w:eastAsia="ja-JP"/>
    </w:rPr>
  </w:style>
  <w:style w:type="paragraph" w:customStyle="1" w:styleId="Data">
    <w:name w:val="Data"/>
    <w:basedOn w:val="Normal"/>
    <w:uiPriority w:val="99"/>
    <w:qFormat/>
    <w:rsid w:val="00EC3C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3C5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C3C5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C3C5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3C57"/>
    <w:rPr>
      <w:rFonts w:ascii="Arial" w:hAnsi="Arial"/>
      <w:sz w:val="28"/>
      <w:lang w:val="en-GB" w:eastAsia="en-US" w:bidi="ar-SA"/>
    </w:rPr>
  </w:style>
  <w:style w:type="character" w:customStyle="1" w:styleId="T1Char3">
    <w:name w:val="T1 Char3"/>
    <w:aliases w:val="Header 6 Char Char3"/>
    <w:qFormat/>
    <w:rsid w:val="00EC3C57"/>
    <w:rPr>
      <w:rFonts w:ascii="Arial" w:hAnsi="Arial"/>
      <w:lang w:val="en-GB" w:eastAsia="en-US" w:bidi="ar-SA"/>
    </w:rPr>
  </w:style>
  <w:style w:type="table" w:customStyle="1" w:styleId="Tabellengitternetz1">
    <w:name w:val="Tabellengitternetz1"/>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3C5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C3C5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C3C5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C3C5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3C5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C3C57"/>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C3C57"/>
    <w:rPr>
      <w:rFonts w:ascii="Tahoma" w:eastAsia="MS Mincho" w:hAnsi="Tahoma" w:cs="Tahoma"/>
      <w:sz w:val="16"/>
      <w:szCs w:val="16"/>
      <w:lang w:eastAsia="ko-KR"/>
    </w:rPr>
  </w:style>
  <w:style w:type="paragraph" w:customStyle="1" w:styleId="ZchnZchn">
    <w:name w:val="Zchn Zchn"/>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C3C57"/>
    <w:rPr>
      <w:rFonts w:ascii="Tahoma" w:eastAsia="MS Mincho" w:hAnsi="Tahoma" w:cs="Tahoma"/>
      <w:sz w:val="16"/>
      <w:szCs w:val="16"/>
      <w:lang w:eastAsia="ko-KR"/>
    </w:rPr>
  </w:style>
  <w:style w:type="paragraph" w:customStyle="1" w:styleId="Note">
    <w:name w:val="Note"/>
    <w:basedOn w:val="B1"/>
    <w:uiPriority w:val="99"/>
    <w:qFormat/>
    <w:rsid w:val="00EC3C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C3C5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Caption1">
    <w:name w:val="Caption1"/>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C3C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C3C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3C5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3C57"/>
    <w:pPr>
      <w:spacing w:after="240" w:line="240" w:lineRule="atLeast"/>
      <w:ind w:left="1191" w:right="113" w:hanging="1191"/>
    </w:pPr>
    <w:rPr>
      <w:rFonts w:eastAsia="MS Mincho"/>
      <w:lang w:eastAsia="en-US"/>
    </w:rPr>
  </w:style>
  <w:style w:type="paragraph" w:customStyle="1" w:styleId="ZC">
    <w:name w:val="ZC"/>
    <w:uiPriority w:val="99"/>
    <w:qFormat/>
    <w:rsid w:val="00EC3C57"/>
    <w:pPr>
      <w:spacing w:line="360" w:lineRule="atLeast"/>
      <w:jc w:val="center"/>
    </w:pPr>
    <w:rPr>
      <w:rFonts w:eastAsia="MS Mincho"/>
      <w:lang w:eastAsia="en-US"/>
    </w:rPr>
  </w:style>
  <w:style w:type="paragraph" w:customStyle="1" w:styleId="FooterCentred">
    <w:name w:val="FooterCentred"/>
    <w:basedOn w:val="Footer"/>
    <w:uiPriority w:val="99"/>
    <w:qFormat/>
    <w:rsid w:val="00EC3C5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C3C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C3C57"/>
    <w:pPr>
      <w:tabs>
        <w:tab w:val="left" w:pos="360"/>
      </w:tabs>
      <w:ind w:left="360" w:hanging="360"/>
    </w:pPr>
  </w:style>
  <w:style w:type="paragraph" w:customStyle="1" w:styleId="Para1">
    <w:name w:val="Para1"/>
    <w:basedOn w:val="Normal"/>
    <w:uiPriority w:val="99"/>
    <w:qFormat/>
    <w:rsid w:val="00EC3C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3C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3C5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C3C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C3C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3C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3C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3C5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EC3C57"/>
    <w:pPr>
      <w:spacing w:before="120"/>
      <w:outlineLvl w:val="2"/>
    </w:pPr>
    <w:rPr>
      <w:sz w:val="28"/>
    </w:rPr>
  </w:style>
  <w:style w:type="paragraph" w:customStyle="1" w:styleId="Heading2Head2A2">
    <w:name w:val="Heading 2.Head2A.2"/>
    <w:basedOn w:val="Heading1"/>
    <w:next w:val="Normal"/>
    <w:uiPriority w:val="99"/>
    <w:qFormat/>
    <w:rsid w:val="00EC3C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C3C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3C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3C57"/>
    <w:pPr>
      <w:spacing w:before="120"/>
      <w:outlineLvl w:val="2"/>
    </w:pPr>
    <w:rPr>
      <w:rFonts w:eastAsia="MS Mincho"/>
      <w:sz w:val="28"/>
      <w:lang w:eastAsia="de-DE"/>
    </w:rPr>
  </w:style>
  <w:style w:type="paragraph" w:customStyle="1" w:styleId="Reference">
    <w:name w:val="Reference"/>
    <w:basedOn w:val="Normal"/>
    <w:uiPriority w:val="99"/>
    <w:qFormat/>
    <w:rsid w:val="00EC3C57"/>
    <w:pPr>
      <w:spacing w:after="0"/>
      <w:ind w:left="567" w:hanging="283"/>
    </w:pPr>
    <w:rPr>
      <w:rFonts w:eastAsia="MS Mincho"/>
      <w:lang w:eastAsia="en-GB"/>
    </w:rPr>
  </w:style>
  <w:style w:type="paragraph" w:customStyle="1" w:styleId="Bullets">
    <w:name w:val="Bullets"/>
    <w:basedOn w:val="BodyText"/>
    <w:uiPriority w:val="99"/>
    <w:qFormat/>
    <w:rsid w:val="00EC3C5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C3C5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3C5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C3C5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C3C57"/>
    <w:rPr>
      <w:rFonts w:eastAsia="Malgun Gothic"/>
      <w:kern w:val="2"/>
    </w:rPr>
  </w:style>
  <w:style w:type="character" w:customStyle="1" w:styleId="StyleTACChar">
    <w:name w:val="Style TAC + Char"/>
    <w:link w:val="StyleTAC"/>
    <w:qFormat/>
    <w:rsid w:val="00EC3C57"/>
    <w:rPr>
      <w:rFonts w:ascii="Arial" w:eastAsia="Malgun Gothic" w:hAnsi="Arial"/>
      <w:kern w:val="2"/>
      <w:sz w:val="18"/>
      <w:lang w:eastAsia="en-US"/>
    </w:rPr>
  </w:style>
  <w:style w:type="character" w:customStyle="1" w:styleId="CharChar29">
    <w:name w:val="Char Char29"/>
    <w:qFormat/>
    <w:rsid w:val="00EC3C57"/>
    <w:rPr>
      <w:rFonts w:ascii="Arial" w:hAnsi="Arial"/>
      <w:sz w:val="36"/>
      <w:lang w:val="en-GB" w:eastAsia="en-US" w:bidi="ar-SA"/>
    </w:rPr>
  </w:style>
  <w:style w:type="character" w:customStyle="1" w:styleId="CharChar28">
    <w:name w:val="Char Char28"/>
    <w:qFormat/>
    <w:rsid w:val="00EC3C57"/>
    <w:rPr>
      <w:rFonts w:ascii="Arial" w:hAnsi="Arial"/>
      <w:sz w:val="32"/>
      <w:lang w:val="en-GB"/>
    </w:rPr>
  </w:style>
  <w:style w:type="character" w:customStyle="1" w:styleId="msoins00">
    <w:name w:val="msoins0"/>
    <w:qFormat/>
    <w:rsid w:val="00EC3C5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3C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3C57"/>
    <w:rPr>
      <w:rFonts w:ascii="Arial" w:hAnsi="Arial"/>
      <w:sz w:val="22"/>
      <w:lang w:val="en-GB" w:eastAsia="en-GB" w:bidi="ar-SA"/>
    </w:rPr>
  </w:style>
  <w:style w:type="character" w:customStyle="1" w:styleId="B1Zchn">
    <w:name w:val="B1 Zchn"/>
    <w:qFormat/>
    <w:rsid w:val="00EC3C57"/>
    <w:rPr>
      <w:rFonts w:ascii="Times New Roman" w:hAnsi="Times New Roman"/>
      <w:lang w:val="en-GB"/>
    </w:rPr>
  </w:style>
  <w:style w:type="character" w:customStyle="1" w:styleId="GuidanceChar">
    <w:name w:val="Guidance Char"/>
    <w:link w:val="Guidance"/>
    <w:qFormat/>
    <w:rsid w:val="00EC3C57"/>
    <w:rPr>
      <w:i/>
      <w:color w:val="0000FF"/>
      <w:lang w:eastAsia="en-US"/>
    </w:rPr>
  </w:style>
  <w:style w:type="paragraph" w:customStyle="1" w:styleId="msonormal0">
    <w:name w:val="msonormal"/>
    <w:basedOn w:val="Normal"/>
    <w:uiPriority w:val="99"/>
    <w:qFormat/>
    <w:rsid w:val="00EC3C5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3C57"/>
    <w:rPr>
      <w:rFonts w:ascii="Times New Roman" w:hAnsi="Times New Roman"/>
      <w:lang w:val="en-GB" w:eastAsia="ko-KR"/>
    </w:rPr>
  </w:style>
  <w:style w:type="paragraph" w:customStyle="1" w:styleId="a4">
    <w:name w:val="样式 页眉"/>
    <w:basedOn w:val="Header"/>
    <w:link w:val="Char"/>
    <w:qFormat/>
    <w:rsid w:val="00EC3C57"/>
    <w:rPr>
      <w:rFonts w:eastAsia="Arial"/>
      <w:bCs/>
      <w:sz w:val="22"/>
      <w:lang w:eastAsia="en-US"/>
    </w:rPr>
  </w:style>
  <w:style w:type="character" w:customStyle="1" w:styleId="Char">
    <w:name w:val="样式 页眉 Char"/>
    <w:link w:val="a4"/>
    <w:qFormat/>
    <w:rsid w:val="00EC3C57"/>
    <w:rPr>
      <w:rFonts w:ascii="Arial" w:eastAsia="Arial" w:hAnsi="Arial"/>
      <w:b/>
      <w:bCs/>
      <w:noProof/>
      <w:sz w:val="22"/>
      <w:lang w:eastAsia="en-US"/>
    </w:rPr>
  </w:style>
  <w:style w:type="character" w:customStyle="1" w:styleId="B1Char1">
    <w:name w:val="B1 Char1"/>
    <w:qFormat/>
    <w:rsid w:val="00EC3C57"/>
    <w:rPr>
      <w:lang w:val="en-GB"/>
    </w:rPr>
  </w:style>
  <w:style w:type="paragraph" w:customStyle="1" w:styleId="13">
    <w:name w:val="修订1"/>
    <w:hidden/>
    <w:semiHidden/>
    <w:qFormat/>
    <w:rsid w:val="00EC3C57"/>
    <w:rPr>
      <w:rFonts w:eastAsia="Batang"/>
      <w:lang w:eastAsia="en-US"/>
    </w:rPr>
  </w:style>
  <w:style w:type="paragraph" w:customStyle="1" w:styleId="31">
    <w:name w:val="吹き出し3"/>
    <w:basedOn w:val="Normal"/>
    <w:uiPriority w:val="99"/>
    <w:semiHidden/>
    <w:qFormat/>
    <w:rsid w:val="00EC3C57"/>
    <w:rPr>
      <w:rFonts w:ascii="Tahoma" w:eastAsia="MS Mincho" w:hAnsi="Tahoma" w:cs="Tahoma"/>
      <w:sz w:val="16"/>
      <w:szCs w:val="16"/>
    </w:rPr>
  </w:style>
  <w:style w:type="paragraph" w:customStyle="1" w:styleId="5">
    <w:name w:val="吹き出し5"/>
    <w:basedOn w:val="Normal"/>
    <w:uiPriority w:val="99"/>
    <w:semiHidden/>
    <w:qFormat/>
    <w:rsid w:val="00EC3C57"/>
    <w:rPr>
      <w:rFonts w:ascii="Tahoma" w:eastAsia="MS Mincho" w:hAnsi="Tahoma" w:cs="Tahoma"/>
      <w:sz w:val="16"/>
      <w:szCs w:val="16"/>
    </w:rPr>
  </w:style>
  <w:style w:type="character" w:customStyle="1" w:styleId="B3Char">
    <w:name w:val="B3 Char"/>
    <w:link w:val="B30"/>
    <w:qFormat/>
    <w:rsid w:val="00EC3C57"/>
    <w:rPr>
      <w:lang w:eastAsia="en-US"/>
    </w:rPr>
  </w:style>
  <w:style w:type="paragraph" w:customStyle="1" w:styleId="CharChar24">
    <w:name w:val="Char Char24"/>
    <w:basedOn w:val="Normal"/>
    <w:uiPriority w:val="99"/>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C3C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C3C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C3C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C3C57"/>
    <w:rPr>
      <w:rFonts w:eastAsia="Yu Mincho"/>
      <w:lang w:eastAsia="en-US"/>
    </w:rPr>
  </w:style>
  <w:style w:type="paragraph" w:customStyle="1" w:styleId="MotorolaResponse1">
    <w:name w:val="Motorola Response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3C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3C57"/>
    <w:rPr>
      <w:rFonts w:eastAsia="Batang"/>
      <w:sz w:val="24"/>
      <w:lang w:val="fr-FR" w:eastAsia="en-US"/>
    </w:rPr>
  </w:style>
  <w:style w:type="paragraph" w:customStyle="1" w:styleId="FBCharCharCharChar1">
    <w:name w:val="FB Char Char Char Char1"/>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3C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3C57"/>
    <w:rPr>
      <w:rFonts w:ascii="Arial" w:eastAsia="Arial" w:hAnsi="Arial"/>
      <w:sz w:val="28"/>
      <w:lang w:eastAsia="en-US"/>
    </w:rPr>
  </w:style>
  <w:style w:type="paragraph" w:customStyle="1" w:styleId="a">
    <w:name w:val="表格题注"/>
    <w:next w:val="Normal"/>
    <w:uiPriority w:val="99"/>
    <w:qFormat/>
    <w:rsid w:val="00EC3C57"/>
    <w:pPr>
      <w:numPr>
        <w:numId w:val="14"/>
      </w:numPr>
      <w:spacing w:beforeLines="50" w:afterLines="50"/>
      <w:jc w:val="center"/>
    </w:pPr>
    <w:rPr>
      <w:rFonts w:eastAsia="Yu Mincho"/>
      <w:b/>
      <w:lang w:eastAsia="zh-CN"/>
    </w:rPr>
  </w:style>
  <w:style w:type="paragraph" w:customStyle="1" w:styleId="a0">
    <w:name w:val="插图题注"/>
    <w:next w:val="Normal"/>
    <w:uiPriority w:val="99"/>
    <w:qFormat/>
    <w:rsid w:val="00EC3C57"/>
    <w:pPr>
      <w:numPr>
        <w:numId w:val="15"/>
      </w:numPr>
      <w:jc w:val="center"/>
    </w:pPr>
    <w:rPr>
      <w:rFonts w:eastAsia="Yu Mincho"/>
      <w:b/>
      <w:lang w:eastAsia="zh-CN"/>
    </w:rPr>
  </w:style>
  <w:style w:type="character" w:customStyle="1" w:styleId="textbodybold1">
    <w:name w:val="textbodybold1"/>
    <w:qFormat/>
    <w:rsid w:val="00EC3C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3C57"/>
    <w:rPr>
      <w:vanish w:val="0"/>
      <w:color w:val="FF0000"/>
      <w:lang w:eastAsia="en-US"/>
    </w:rPr>
  </w:style>
  <w:style w:type="character" w:customStyle="1" w:styleId="ListChar">
    <w:name w:val="List Char"/>
    <w:link w:val="List"/>
    <w:qFormat/>
    <w:rsid w:val="00EC3C57"/>
    <w:rPr>
      <w:rFonts w:eastAsiaTheme="minorEastAsia"/>
      <w:lang w:eastAsia="en-US"/>
    </w:rPr>
  </w:style>
  <w:style w:type="character" w:customStyle="1" w:styleId="List2Char">
    <w:name w:val="List 2 Char"/>
    <w:link w:val="List2"/>
    <w:qFormat/>
    <w:rsid w:val="00EC3C57"/>
    <w:rPr>
      <w:rFonts w:eastAsiaTheme="minorEastAsia"/>
      <w:lang w:eastAsia="en-US"/>
    </w:rPr>
  </w:style>
  <w:style w:type="character" w:customStyle="1" w:styleId="ListBullet3Char">
    <w:name w:val="List Bullet 3 Char"/>
    <w:link w:val="ListBullet3"/>
    <w:qFormat/>
    <w:rsid w:val="00EC3C57"/>
    <w:rPr>
      <w:rFonts w:eastAsiaTheme="minorEastAsia"/>
      <w:lang w:eastAsia="en-US"/>
    </w:rPr>
  </w:style>
  <w:style w:type="character" w:customStyle="1" w:styleId="ListBullet2Char">
    <w:name w:val="List Bullet 2 Char"/>
    <w:link w:val="ListBullet2"/>
    <w:qFormat/>
    <w:rsid w:val="00EC3C57"/>
    <w:rPr>
      <w:rFonts w:eastAsiaTheme="minorEastAsia"/>
      <w:lang w:eastAsia="en-US"/>
    </w:rPr>
  </w:style>
  <w:style w:type="character" w:customStyle="1" w:styleId="ListBulletChar">
    <w:name w:val="List Bullet Char"/>
    <w:link w:val="ListBullet"/>
    <w:qFormat/>
    <w:rsid w:val="00EC3C57"/>
    <w:rPr>
      <w:rFonts w:eastAsiaTheme="minorEastAsia"/>
      <w:lang w:eastAsia="en-US"/>
    </w:rPr>
  </w:style>
  <w:style w:type="character" w:customStyle="1" w:styleId="1Char0">
    <w:name w:val="样式1 Char"/>
    <w:link w:val="10"/>
    <w:uiPriority w:val="99"/>
    <w:qFormat/>
    <w:rsid w:val="00EC3C57"/>
    <w:rPr>
      <w:rFonts w:ascii="Arial" w:hAnsi="Arial"/>
      <w:sz w:val="18"/>
      <w:lang w:eastAsia="ja-JP"/>
    </w:rPr>
  </w:style>
  <w:style w:type="character" w:customStyle="1" w:styleId="superscript">
    <w:name w:val="superscript"/>
    <w:qFormat/>
    <w:rsid w:val="00EC3C57"/>
    <w:rPr>
      <w:rFonts w:ascii="Bookman" w:hAnsi="Bookman"/>
      <w:position w:val="6"/>
      <w:sz w:val="18"/>
    </w:rPr>
  </w:style>
  <w:style w:type="character" w:customStyle="1" w:styleId="NOChar1">
    <w:name w:val="NO Char1"/>
    <w:qFormat/>
    <w:rsid w:val="00EC3C57"/>
    <w:rPr>
      <w:rFonts w:eastAsia="MS Mincho"/>
      <w:lang w:val="en-GB" w:eastAsia="en-US" w:bidi="ar-SA"/>
    </w:rPr>
  </w:style>
  <w:style w:type="paragraph" w:customStyle="1" w:styleId="textintend1">
    <w:name w:val="text intend 1"/>
    <w:basedOn w:val="text"/>
    <w:uiPriority w:val="99"/>
    <w:qFormat/>
    <w:rsid w:val="00EC3C5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C3C57"/>
    <w:pPr>
      <w:tabs>
        <w:tab w:val="left" w:pos="1134"/>
      </w:tabs>
      <w:spacing w:after="0"/>
    </w:pPr>
    <w:rPr>
      <w:rFonts w:eastAsia="MS Mincho"/>
    </w:rPr>
  </w:style>
  <w:style w:type="character" w:customStyle="1" w:styleId="BodyText2Char1">
    <w:name w:val="Body Text 2 Char1"/>
    <w:qFormat/>
    <w:rsid w:val="00EC3C57"/>
    <w:rPr>
      <w:lang w:val="en-GB"/>
    </w:rPr>
  </w:style>
  <w:style w:type="character" w:customStyle="1" w:styleId="EndnoteTextChar1">
    <w:name w:val="Endnote Text Char1"/>
    <w:qFormat/>
    <w:rsid w:val="00EC3C57"/>
    <w:rPr>
      <w:lang w:val="en-GB"/>
    </w:rPr>
  </w:style>
  <w:style w:type="character" w:customStyle="1" w:styleId="TitleChar1">
    <w:name w:val="Title Char1"/>
    <w:qFormat/>
    <w:rsid w:val="00EC3C5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C3C5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3C57"/>
    <w:rPr>
      <w:lang w:val="en-GB"/>
    </w:rPr>
  </w:style>
  <w:style w:type="character" w:customStyle="1" w:styleId="BodyTextIndentChar1">
    <w:name w:val="Body Text Indent Char1"/>
    <w:qFormat/>
    <w:rsid w:val="00EC3C57"/>
    <w:rPr>
      <w:lang w:val="en-GB"/>
    </w:rPr>
  </w:style>
  <w:style w:type="character" w:customStyle="1" w:styleId="BodyText3Char1">
    <w:name w:val="Body Text 3 Char1"/>
    <w:qFormat/>
    <w:rsid w:val="00EC3C57"/>
    <w:rPr>
      <w:sz w:val="16"/>
      <w:szCs w:val="16"/>
      <w:lang w:val="en-GB"/>
    </w:rPr>
  </w:style>
  <w:style w:type="paragraph" w:customStyle="1" w:styleId="text">
    <w:name w:val="text"/>
    <w:basedOn w:val="Normal"/>
    <w:uiPriority w:val="99"/>
    <w:qFormat/>
    <w:rsid w:val="00EC3C5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C3C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C3C5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C3C5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C3C57"/>
    <w:pPr>
      <w:spacing w:after="240"/>
      <w:jc w:val="both"/>
    </w:pPr>
    <w:rPr>
      <w:rFonts w:ascii="Helvetica" w:eastAsia="SimSun" w:hAnsi="Helvetica"/>
    </w:rPr>
  </w:style>
  <w:style w:type="paragraph" w:customStyle="1" w:styleId="List1">
    <w:name w:val="List1"/>
    <w:basedOn w:val="Normal"/>
    <w:uiPriority w:val="99"/>
    <w:qFormat/>
    <w:rsid w:val="00EC3C5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C3C57"/>
    <w:pPr>
      <w:numPr>
        <w:numId w:val="16"/>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C3C57"/>
    <w:pPr>
      <w:spacing w:before="120" w:after="0"/>
      <w:jc w:val="both"/>
    </w:pPr>
    <w:rPr>
      <w:rFonts w:eastAsia="SimSun"/>
      <w:lang w:val="en-US"/>
    </w:rPr>
  </w:style>
  <w:style w:type="paragraph" w:customStyle="1" w:styleId="centered">
    <w:name w:val="centered"/>
    <w:basedOn w:val="Normal"/>
    <w:uiPriority w:val="99"/>
    <w:qFormat/>
    <w:rsid w:val="00EC3C5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C3C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C3C57"/>
    <w:rPr>
      <w:rFonts w:eastAsia="Batang"/>
      <w:lang w:eastAsia="en-US"/>
    </w:rPr>
  </w:style>
  <w:style w:type="paragraph" w:customStyle="1" w:styleId="81">
    <w:name w:val="表 (赤)  81"/>
    <w:basedOn w:val="Normal"/>
    <w:uiPriority w:val="34"/>
    <w:qFormat/>
    <w:rsid w:val="00EC3C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C3C5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3C57"/>
    <w:rPr>
      <w:rFonts w:eastAsia="SimSun"/>
      <w:lang w:eastAsia="en-US"/>
    </w:rPr>
  </w:style>
  <w:style w:type="character" w:styleId="PlaceholderText">
    <w:name w:val="Placeholder Text"/>
    <w:uiPriority w:val="99"/>
    <w:unhideWhenUsed/>
    <w:qFormat/>
    <w:rsid w:val="00EC3C57"/>
    <w:rPr>
      <w:color w:val="808080"/>
    </w:rPr>
  </w:style>
  <w:style w:type="paragraph" w:customStyle="1" w:styleId="LGTdoc">
    <w:name w:val="LGTdoc_본문"/>
    <w:basedOn w:val="Normal"/>
    <w:uiPriority w:val="99"/>
    <w:qFormat/>
    <w:rsid w:val="00EC3C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3C57"/>
    <w:pPr>
      <w:spacing w:after="240"/>
      <w:jc w:val="both"/>
    </w:pPr>
    <w:rPr>
      <w:rFonts w:ascii="Arial" w:eastAsia="SimSun" w:hAnsi="Arial"/>
      <w:szCs w:val="24"/>
    </w:rPr>
  </w:style>
  <w:style w:type="paragraph" w:customStyle="1" w:styleId="ECCFootnote">
    <w:name w:val="ECC Footnote"/>
    <w:basedOn w:val="Normal"/>
    <w:autoRedefine/>
    <w:uiPriority w:val="99"/>
    <w:qFormat/>
    <w:rsid w:val="00EC3C5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3C57"/>
    <w:rPr>
      <w:rFonts w:ascii="Arial" w:eastAsia="SimSun" w:hAnsi="Arial"/>
      <w:szCs w:val="24"/>
      <w:lang w:eastAsia="en-US"/>
    </w:rPr>
  </w:style>
  <w:style w:type="paragraph" w:customStyle="1" w:styleId="Text1">
    <w:name w:val="Text 1"/>
    <w:basedOn w:val="Normal"/>
    <w:uiPriority w:val="99"/>
    <w:qFormat/>
    <w:rsid w:val="00EC3C5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C3C5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C3C57"/>
  </w:style>
  <w:style w:type="paragraph" w:customStyle="1" w:styleId="cita">
    <w:name w:val="cita"/>
    <w:basedOn w:val="Normal"/>
    <w:uiPriority w:val="99"/>
    <w:qFormat/>
    <w:rsid w:val="00EC3C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C3C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C3C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C3C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C3C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3C57"/>
    <w:rPr>
      <w:vanish w:val="0"/>
      <w:webHidden w:val="0"/>
      <w:color w:val="000000"/>
      <w:specVanish w:val="0"/>
    </w:rPr>
  </w:style>
  <w:style w:type="paragraph" w:customStyle="1" w:styleId="Equation">
    <w:name w:val="Equation"/>
    <w:basedOn w:val="Normal"/>
    <w:next w:val="Normal"/>
    <w:link w:val="EquationChar"/>
    <w:qFormat/>
    <w:rsid w:val="00EC3C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C3C57"/>
    <w:rPr>
      <w:rFonts w:eastAsia="SimSun"/>
      <w:sz w:val="22"/>
      <w:szCs w:val="22"/>
      <w:lang w:eastAsia="en-US"/>
    </w:rPr>
  </w:style>
  <w:style w:type="character" w:customStyle="1" w:styleId="shorttext">
    <w:name w:val="short_text"/>
    <w:qFormat/>
    <w:rsid w:val="00EC3C5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3C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3C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3C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3C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C3C5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3C5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3C5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3C57"/>
    <w:rPr>
      <w:rFonts w:ascii="Times New Roman" w:eastAsia="Yu Mincho" w:hAnsi="Times New Roman"/>
      <w:lang w:val="en-GB" w:eastAsia="en-US"/>
    </w:rPr>
  </w:style>
  <w:style w:type="paragraph" w:customStyle="1" w:styleId="42">
    <w:name w:val="吹き出し4"/>
    <w:basedOn w:val="Normal"/>
    <w:uiPriority w:val="99"/>
    <w:semiHidden/>
    <w:qFormat/>
    <w:rsid w:val="00EC3C57"/>
    <w:rPr>
      <w:rFonts w:ascii="Tahoma" w:eastAsia="MS Mincho" w:hAnsi="Tahoma" w:cs="Tahoma"/>
      <w:sz w:val="16"/>
      <w:szCs w:val="16"/>
    </w:rPr>
  </w:style>
  <w:style w:type="paragraph" w:customStyle="1" w:styleId="tac0">
    <w:name w:val="tac"/>
    <w:basedOn w:val="Normal"/>
    <w:uiPriority w:val="99"/>
    <w:qFormat/>
    <w:rsid w:val="00EC3C5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C3C57"/>
    <w:rPr>
      <w:rFonts w:eastAsia="Batang"/>
      <w:lang w:eastAsia="en-US"/>
    </w:rPr>
  </w:style>
  <w:style w:type="paragraph" w:customStyle="1" w:styleId="TOC92">
    <w:name w:val="TOC 92"/>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Caption2">
    <w:name w:val="Caption2"/>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3C57"/>
    <w:rPr>
      <w:lang w:val="en-GB" w:eastAsia="ja-JP" w:bidi="ar-SA"/>
    </w:rPr>
  </w:style>
  <w:style w:type="character" w:customStyle="1" w:styleId="CharChar42">
    <w:name w:val="Char Char42"/>
    <w:qFormat/>
    <w:rsid w:val="00EC3C57"/>
    <w:rPr>
      <w:rFonts w:ascii="Courier New" w:hAnsi="Courier New" w:cs="Courier New" w:hint="default"/>
      <w:lang w:val="nb-NO" w:eastAsia="ja-JP" w:bidi="ar-SA"/>
    </w:rPr>
  </w:style>
  <w:style w:type="character" w:customStyle="1" w:styleId="CharChar72">
    <w:name w:val="Char Char72"/>
    <w:semiHidden/>
    <w:qFormat/>
    <w:rsid w:val="00EC3C57"/>
    <w:rPr>
      <w:rFonts w:ascii="Tahoma" w:hAnsi="Tahoma" w:cs="Tahoma" w:hint="default"/>
      <w:shd w:val="clear" w:color="auto" w:fill="000080"/>
      <w:lang w:val="en-GB" w:eastAsia="en-US"/>
    </w:rPr>
  </w:style>
  <w:style w:type="character" w:customStyle="1" w:styleId="CharChar102">
    <w:name w:val="Char Char102"/>
    <w:semiHidden/>
    <w:qFormat/>
    <w:rsid w:val="00EC3C57"/>
    <w:rPr>
      <w:rFonts w:ascii="Times New Roman" w:hAnsi="Times New Roman" w:cs="Times New Roman" w:hint="default"/>
      <w:lang w:val="en-GB" w:eastAsia="en-US"/>
    </w:rPr>
  </w:style>
  <w:style w:type="character" w:customStyle="1" w:styleId="CharChar92">
    <w:name w:val="Char Char92"/>
    <w:semiHidden/>
    <w:qFormat/>
    <w:rsid w:val="00EC3C57"/>
    <w:rPr>
      <w:rFonts w:ascii="Tahoma" w:hAnsi="Tahoma" w:cs="Tahoma" w:hint="default"/>
      <w:sz w:val="16"/>
      <w:szCs w:val="16"/>
      <w:lang w:val="en-GB" w:eastAsia="en-US"/>
    </w:rPr>
  </w:style>
  <w:style w:type="character" w:customStyle="1" w:styleId="CharChar82">
    <w:name w:val="Char Char82"/>
    <w:semiHidden/>
    <w:qFormat/>
    <w:rsid w:val="00EC3C57"/>
    <w:rPr>
      <w:rFonts w:ascii="Times New Roman" w:hAnsi="Times New Roman" w:cs="Times New Roman" w:hint="default"/>
      <w:b/>
      <w:bCs/>
      <w:lang w:val="en-GB" w:eastAsia="en-US"/>
    </w:rPr>
  </w:style>
  <w:style w:type="character" w:customStyle="1" w:styleId="CharChar292">
    <w:name w:val="Char Char292"/>
    <w:qFormat/>
    <w:rsid w:val="00EC3C57"/>
    <w:rPr>
      <w:rFonts w:ascii="Arial" w:hAnsi="Arial" w:cs="Arial" w:hint="default"/>
      <w:sz w:val="36"/>
      <w:lang w:val="en-GB" w:eastAsia="en-US" w:bidi="ar-SA"/>
    </w:rPr>
  </w:style>
  <w:style w:type="character" w:customStyle="1" w:styleId="CharChar282">
    <w:name w:val="Char Char282"/>
    <w:qFormat/>
    <w:rsid w:val="00EC3C57"/>
    <w:rPr>
      <w:rFonts w:ascii="Arial" w:hAnsi="Arial" w:cs="Arial" w:hint="default"/>
      <w:sz w:val="32"/>
      <w:lang w:val="en-GB"/>
    </w:rPr>
  </w:style>
  <w:style w:type="character" w:customStyle="1" w:styleId="ZchnZchn52">
    <w:name w:val="Zchn Zchn52"/>
    <w:qFormat/>
    <w:rsid w:val="00EC3C57"/>
    <w:rPr>
      <w:rFonts w:ascii="Courier New" w:eastAsia="Batang" w:hAnsi="Courier New"/>
      <w:lang w:val="nb-NO" w:eastAsia="en-US" w:bidi="ar-SA"/>
    </w:rPr>
  </w:style>
  <w:style w:type="paragraph" w:customStyle="1" w:styleId="TOC911">
    <w:name w:val="TOC 911"/>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eastAsia="en-GB"/>
    </w:rPr>
  </w:style>
  <w:style w:type="paragraph" w:customStyle="1" w:styleId="Caption11">
    <w:name w:val="Caption11"/>
    <w:basedOn w:val="Normal"/>
    <w:next w:val="Normal"/>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3C5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3C57"/>
    <w:rPr>
      <w:color w:val="808080"/>
      <w:shd w:val="clear" w:color="auto" w:fill="E6E6E6"/>
    </w:rPr>
  </w:style>
  <w:style w:type="paragraph" w:customStyle="1" w:styleId="CharCharCharCharChar1">
    <w:name w:val="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C3C57"/>
    <w:rPr>
      <w:lang w:val="en-GB" w:eastAsia="ja-JP" w:bidi="ar-SA"/>
    </w:rPr>
  </w:style>
  <w:style w:type="paragraph" w:customStyle="1" w:styleId="1Char1">
    <w:name w:val="(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3C57"/>
    <w:rPr>
      <w:rFonts w:ascii="Courier New" w:hAnsi="Courier New"/>
      <w:lang w:val="nb-NO" w:eastAsia="ja-JP" w:bidi="ar-SA"/>
    </w:rPr>
  </w:style>
  <w:style w:type="paragraph" w:customStyle="1" w:styleId="CharCharCharCharCharChar1">
    <w:name w:val="Char Char Char Char Char Char1"/>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C3C57"/>
    <w:rPr>
      <w:rFonts w:ascii="Tahoma" w:hAnsi="Tahoma" w:cs="Tahoma"/>
      <w:shd w:val="clear" w:color="auto" w:fill="000080"/>
      <w:lang w:val="en-GB" w:eastAsia="en-US"/>
    </w:rPr>
  </w:style>
  <w:style w:type="character" w:customStyle="1" w:styleId="ZchnZchn51">
    <w:name w:val="Zchn Zchn51"/>
    <w:qFormat/>
    <w:rsid w:val="00EC3C57"/>
    <w:rPr>
      <w:rFonts w:ascii="Courier New" w:eastAsia="Batang" w:hAnsi="Courier New"/>
      <w:lang w:val="nb-NO" w:eastAsia="en-US" w:bidi="ar-SA"/>
    </w:rPr>
  </w:style>
  <w:style w:type="character" w:customStyle="1" w:styleId="CharChar101">
    <w:name w:val="Char Char101"/>
    <w:semiHidden/>
    <w:qFormat/>
    <w:rsid w:val="00EC3C57"/>
    <w:rPr>
      <w:rFonts w:ascii="Times New Roman" w:hAnsi="Times New Roman"/>
      <w:lang w:val="en-GB" w:eastAsia="en-US"/>
    </w:rPr>
  </w:style>
  <w:style w:type="character" w:customStyle="1" w:styleId="CharChar91">
    <w:name w:val="Char Char91"/>
    <w:semiHidden/>
    <w:qFormat/>
    <w:rsid w:val="00EC3C57"/>
    <w:rPr>
      <w:rFonts w:ascii="Tahoma" w:hAnsi="Tahoma" w:cs="Tahoma"/>
      <w:sz w:val="16"/>
      <w:szCs w:val="16"/>
      <w:lang w:val="en-GB" w:eastAsia="en-US"/>
    </w:rPr>
  </w:style>
  <w:style w:type="character" w:customStyle="1" w:styleId="CharChar81">
    <w:name w:val="Char Char81"/>
    <w:semiHidden/>
    <w:qFormat/>
    <w:rsid w:val="00EC3C5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C3C57"/>
    <w:rPr>
      <w:rFonts w:ascii="Arial" w:hAnsi="Arial"/>
      <w:sz w:val="36"/>
      <w:lang w:val="en-GB" w:eastAsia="en-US" w:bidi="ar-SA"/>
    </w:rPr>
  </w:style>
  <w:style w:type="character" w:customStyle="1" w:styleId="CharChar281">
    <w:name w:val="Char Char281"/>
    <w:qFormat/>
    <w:rsid w:val="00EC3C57"/>
    <w:rPr>
      <w:rFonts w:ascii="Arial" w:hAnsi="Arial"/>
      <w:sz w:val="32"/>
      <w:lang w:val="en-GB"/>
    </w:rPr>
  </w:style>
  <w:style w:type="paragraph" w:customStyle="1" w:styleId="CharChar241">
    <w:name w:val="Char Char241"/>
    <w:basedOn w:val="Normal"/>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C3C57"/>
    <w:rPr>
      <w:rFonts w:ascii="Times New Roman" w:hAnsi="Times New Roman"/>
      <w:lang w:val="en-GB"/>
    </w:rPr>
  </w:style>
  <w:style w:type="paragraph" w:customStyle="1" w:styleId="CharChar5">
    <w:name w:val="Char Char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C3C57"/>
    <w:pPr>
      <w:keepNext/>
      <w:keepLines/>
      <w:spacing w:after="0"/>
      <w:jc w:val="both"/>
    </w:pPr>
    <w:rPr>
      <w:rFonts w:ascii="Arial" w:eastAsia="SimSun" w:hAnsi="Arial"/>
      <w:sz w:val="18"/>
      <w:szCs w:val="18"/>
    </w:rPr>
  </w:style>
  <w:style w:type="character" w:styleId="HTMLSample">
    <w:name w:val="HTML Sample"/>
    <w:qFormat/>
    <w:rsid w:val="00EC3C57"/>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EC3C57"/>
    <w:rPr>
      <w:rFonts w:ascii="Arial" w:eastAsia="SimSun" w:hAnsi="Arial" w:cs="Arial"/>
      <w:color w:val="0000FF"/>
      <w:kern w:val="2"/>
      <w:lang w:val="en-US" w:eastAsia="zh-CN" w:bidi="ar-SA"/>
    </w:rPr>
  </w:style>
  <w:style w:type="paragraph" w:styleId="BlockText">
    <w:name w:val="Block Text"/>
    <w:basedOn w:val="Normal"/>
    <w:qFormat/>
    <w:rsid w:val="00EC3C57"/>
    <w:pPr>
      <w:spacing w:after="120"/>
      <w:ind w:left="1440" w:right="1440"/>
    </w:pPr>
    <w:rPr>
      <w:rFonts w:eastAsia="MS Mincho"/>
    </w:rPr>
  </w:style>
  <w:style w:type="table" w:customStyle="1" w:styleId="TableGrid5">
    <w:name w:val="Table Grid5"/>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C3C57"/>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EC3C57"/>
    <w:rPr>
      <w:rFonts w:ascii="Tahoma" w:eastAsia="MS Mincho" w:hAnsi="Tahoma" w:cs="Tahoma"/>
      <w:sz w:val="16"/>
      <w:szCs w:val="16"/>
      <w:lang w:eastAsia="ko-KR"/>
    </w:rPr>
  </w:style>
  <w:style w:type="paragraph" w:customStyle="1" w:styleId="Table0">
    <w:name w:val="Table"/>
    <w:basedOn w:val="Normal"/>
    <w:link w:val="Table1"/>
    <w:qFormat/>
    <w:rsid w:val="00EC3C57"/>
    <w:pPr>
      <w:jc w:val="center"/>
    </w:pPr>
    <w:rPr>
      <w:rFonts w:ascii="Arial" w:eastAsia="SimSun" w:hAnsi="Arial" w:cs="Arial"/>
      <w:b/>
    </w:rPr>
  </w:style>
  <w:style w:type="character" w:customStyle="1" w:styleId="Table1">
    <w:name w:val="Table (文字)"/>
    <w:link w:val="Table0"/>
    <w:qFormat/>
    <w:rsid w:val="00EC3C57"/>
    <w:rPr>
      <w:rFonts w:ascii="Arial" w:eastAsia="SimSun" w:hAnsi="Arial" w:cs="Arial"/>
      <w:b/>
      <w:lang w:eastAsia="en-US"/>
    </w:rPr>
  </w:style>
  <w:style w:type="character" w:customStyle="1" w:styleId="PLChar">
    <w:name w:val="PL Char"/>
    <w:link w:val="PL"/>
    <w:qFormat/>
    <w:rsid w:val="00EC3C57"/>
    <w:rPr>
      <w:rFonts w:ascii="Courier New" w:hAnsi="Courier New"/>
      <w:noProof/>
      <w:sz w:val="16"/>
      <w:lang w:eastAsia="en-US"/>
    </w:rPr>
  </w:style>
  <w:style w:type="paragraph" w:customStyle="1" w:styleId="ColorfulList-Accent11">
    <w:name w:val="Colorful List - Accent 11"/>
    <w:basedOn w:val="Normal"/>
    <w:uiPriority w:val="34"/>
    <w:qFormat/>
    <w:rsid w:val="00EC3C5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C3C57"/>
    <w:rPr>
      <w:rFonts w:eastAsia="Batang"/>
      <w:lang w:eastAsia="en-US"/>
    </w:rPr>
  </w:style>
  <w:style w:type="table" w:customStyle="1" w:styleId="TableGrid41">
    <w:name w:val="Table Grid41"/>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EC3C5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3C57"/>
    <w:rPr>
      <w:rFonts w:eastAsia="MS Mincho"/>
      <w:lang w:eastAsia="zh-CN"/>
    </w:rPr>
  </w:style>
  <w:style w:type="character" w:customStyle="1" w:styleId="18">
    <w:name w:val="不明显参考1"/>
    <w:uiPriority w:val="31"/>
    <w:qFormat/>
    <w:rsid w:val="00EC3C57"/>
    <w:rPr>
      <w:smallCaps/>
      <w:color w:val="5A5A5A"/>
    </w:rPr>
  </w:style>
  <w:style w:type="paragraph" w:customStyle="1" w:styleId="112">
    <w:name w:val="修订11"/>
    <w:hidden/>
    <w:semiHidden/>
    <w:qFormat/>
    <w:rsid w:val="00EC3C57"/>
    <w:rPr>
      <w:rFonts w:eastAsia="Batang"/>
      <w:lang w:eastAsia="en-US"/>
    </w:rPr>
  </w:style>
  <w:style w:type="paragraph" w:customStyle="1" w:styleId="TOC10">
    <w:name w:val="TOC 标题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C3C57"/>
    <w:rPr>
      <w:rFonts w:ascii="Times New Roman" w:hAnsi="Times New Roman"/>
      <w:lang w:val="en-GB"/>
    </w:rPr>
  </w:style>
  <w:style w:type="character" w:customStyle="1" w:styleId="EXCar">
    <w:name w:val="EX Car"/>
    <w:qFormat/>
    <w:rsid w:val="00EC3C57"/>
    <w:rPr>
      <w:lang w:val="en-GB" w:eastAsia="en-US"/>
    </w:rPr>
  </w:style>
  <w:style w:type="character" w:customStyle="1" w:styleId="B4Char">
    <w:name w:val="B4 Char"/>
    <w:link w:val="B4"/>
    <w:qFormat/>
    <w:rsid w:val="00EC3C57"/>
    <w:rPr>
      <w:lang w:eastAsia="en-US"/>
    </w:rPr>
  </w:style>
  <w:style w:type="character" w:customStyle="1" w:styleId="19">
    <w:name w:val="明显强调1"/>
    <w:uiPriority w:val="21"/>
    <w:qFormat/>
    <w:rsid w:val="00EC3C57"/>
    <w:rPr>
      <w:b/>
      <w:bCs/>
      <w:i/>
      <w:iCs/>
      <w:color w:val="4F81BD"/>
    </w:rPr>
  </w:style>
  <w:style w:type="paragraph" w:customStyle="1" w:styleId="B6">
    <w:name w:val="B6"/>
    <w:basedOn w:val="B5"/>
    <w:link w:val="B6Char"/>
    <w:qFormat/>
    <w:rsid w:val="00EC3C5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C3C5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C3C5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C3C5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C3C57"/>
    <w:rPr>
      <w:color w:val="FF0000"/>
      <w:lang w:eastAsia="en-US"/>
    </w:rPr>
  </w:style>
  <w:style w:type="character" w:customStyle="1" w:styleId="B5Char">
    <w:name w:val="B5 Char"/>
    <w:link w:val="B5"/>
    <w:qFormat/>
    <w:rsid w:val="00EC3C57"/>
    <w:rPr>
      <w:lang w:eastAsia="en-US"/>
    </w:rPr>
  </w:style>
  <w:style w:type="character" w:customStyle="1" w:styleId="HeadingChar">
    <w:name w:val="Heading Char"/>
    <w:link w:val="Heading"/>
    <w:qFormat/>
    <w:rsid w:val="00EC3C57"/>
    <w:rPr>
      <w:rFonts w:ascii="Arial" w:eastAsia="SimSun" w:hAnsi="Arial"/>
      <w:b/>
      <w:sz w:val="22"/>
    </w:rPr>
  </w:style>
  <w:style w:type="character" w:customStyle="1" w:styleId="B6Char">
    <w:name w:val="B6 Char"/>
    <w:link w:val="B6"/>
    <w:qFormat/>
    <w:rsid w:val="00EC3C57"/>
    <w:rPr>
      <w:lang w:eastAsia="zh-CN"/>
    </w:rPr>
  </w:style>
  <w:style w:type="table" w:customStyle="1" w:styleId="TableStyle1">
    <w:name w:val="Table Style1"/>
    <w:basedOn w:val="TableNormal"/>
    <w:qFormat/>
    <w:rsid w:val="00EC3C57"/>
    <w:rPr>
      <w:rFonts w:eastAsia="MS Mincho"/>
      <w:lang w:val="en-US" w:eastAsia="en-US"/>
    </w:rPr>
    <w:tblPr/>
  </w:style>
  <w:style w:type="paragraph" w:customStyle="1" w:styleId="tal1">
    <w:name w:val="tal"/>
    <w:basedOn w:val="Normal"/>
    <w:qFormat/>
    <w:rsid w:val="00EC3C5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C3C57"/>
    <w:rPr>
      <w:rFonts w:eastAsia="Batang"/>
      <w:lang w:eastAsia="en-US"/>
    </w:rPr>
  </w:style>
  <w:style w:type="paragraph" w:customStyle="1" w:styleId="a6">
    <w:name w:val="変更箇所"/>
    <w:hidden/>
    <w:semiHidden/>
    <w:qFormat/>
    <w:rsid w:val="00EC3C57"/>
    <w:rPr>
      <w:rFonts w:eastAsia="MS Mincho"/>
      <w:lang w:eastAsia="en-US"/>
    </w:rPr>
  </w:style>
  <w:style w:type="paragraph" w:customStyle="1" w:styleId="NB2">
    <w:name w:val="NB2"/>
    <w:basedOn w:val="ZG"/>
    <w:qFormat/>
    <w:rsid w:val="00EC3C57"/>
    <w:pPr>
      <w:framePr w:wrap="notBeside"/>
    </w:pPr>
    <w:rPr>
      <w:noProof w:val="0"/>
      <w:lang w:val="en-US" w:eastAsia="ko-KR"/>
    </w:rPr>
  </w:style>
  <w:style w:type="paragraph" w:customStyle="1" w:styleId="tableentry">
    <w:name w:val="table entry"/>
    <w:basedOn w:val="Normal"/>
    <w:qFormat/>
    <w:rsid w:val="00EC3C5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C3C57"/>
    <w:rPr>
      <w:rFonts w:ascii="Times New Roman" w:hAnsi="Times New Roman"/>
      <w:color w:val="FF0000"/>
      <w:lang w:val="en-GB" w:eastAsia="en-US"/>
    </w:rPr>
  </w:style>
  <w:style w:type="table" w:customStyle="1" w:styleId="TableGrid6">
    <w:name w:val="Table Grid6"/>
    <w:basedOn w:val="TableNormal"/>
    <w:qFormat/>
    <w:rsid w:val="00EC3C5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val="en-US" w:eastAsia="ja-JP"/>
    </w:rPr>
  </w:style>
  <w:style w:type="paragraph" w:customStyle="1" w:styleId="Caption3">
    <w:name w:val="Caption3"/>
    <w:basedOn w:val="Normal"/>
    <w:next w:val="Normal"/>
    <w:qFormat/>
    <w:rsid w:val="00EC3C5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C3C5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EC3C57"/>
    <w:pPr>
      <w:jc w:val="both"/>
    </w:pPr>
    <w:rPr>
      <w:rFonts w:ascii="SimSun" w:eastAsia="SimSun" w:hAnsi="SimSun" w:cs="SimSun"/>
      <w:kern w:val="2"/>
      <w:sz w:val="21"/>
      <w:szCs w:val="21"/>
      <w:lang w:val="en-US" w:eastAsia="zh-CN"/>
    </w:rPr>
  </w:style>
  <w:style w:type="paragraph" w:customStyle="1" w:styleId="font5">
    <w:name w:val="font5"/>
    <w:basedOn w:val="Normal"/>
    <w:qFormat/>
    <w:rsid w:val="00EC3C5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C3C5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C3C5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C3C5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C3C5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C3C5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C3C5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C3C5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C3C5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C3C5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EC3C5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EC3C57"/>
    <w:rPr>
      <w:b/>
      <w:bCs/>
      <w:i/>
      <w:iCs/>
      <w:color w:val="4F81BD"/>
    </w:rPr>
  </w:style>
  <w:style w:type="character" w:styleId="HTMLTypewriter">
    <w:name w:val="HTML Typewriter"/>
    <w:qFormat/>
    <w:rsid w:val="00EC3C5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C3C57"/>
    <w:rPr>
      <w:b/>
      <w:lang w:val="en-GB" w:eastAsia="en-US" w:bidi="ar-SA"/>
    </w:rPr>
  </w:style>
  <w:style w:type="paragraph" w:styleId="HTMLPreformatted">
    <w:name w:val="HTML Preformatted"/>
    <w:basedOn w:val="Normal"/>
    <w:link w:val="HTMLPreformattedChar"/>
    <w:qFormat/>
    <w:rsid w:val="00EC3C5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3C57"/>
    <w:rPr>
      <w:rFonts w:ascii="Courier New" w:eastAsia="MS Mincho" w:hAnsi="Courier New"/>
      <w:lang w:eastAsia="x-none"/>
    </w:rPr>
  </w:style>
  <w:style w:type="table" w:customStyle="1" w:styleId="TableGrid71">
    <w:name w:val="Table Grid71"/>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3C57"/>
    <w:rPr>
      <w:rFonts w:eastAsia="MS Mincho"/>
      <w:lang w:val="en-US" w:eastAsia="en-US"/>
    </w:rPr>
    <w:tblPr/>
  </w:style>
  <w:style w:type="table" w:customStyle="1" w:styleId="TableGrid51">
    <w:name w:val="Table Grid5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C3C57"/>
  </w:style>
  <w:style w:type="paragraph" w:customStyle="1" w:styleId="Figuretitle0">
    <w:name w:val="Figure_title"/>
    <w:basedOn w:val="Normal"/>
    <w:next w:val="Normal"/>
    <w:qFormat/>
    <w:rsid w:val="00EC3C5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C3C5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C3C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C3C5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C3C5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C3C5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C3C5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C3C57"/>
    <w:pPr>
      <w:suppressAutoHyphens/>
      <w:autoSpaceDN w:val="0"/>
      <w:spacing w:after="0"/>
      <w:jc w:val="both"/>
    </w:pPr>
    <w:rPr>
      <w:rFonts w:eastAsia="Batang"/>
    </w:rPr>
  </w:style>
  <w:style w:type="numbering" w:customStyle="1" w:styleId="LFO19">
    <w:name w:val="LFO19"/>
    <w:basedOn w:val="NoList"/>
    <w:rsid w:val="00EC3C57"/>
    <w:pPr>
      <w:numPr>
        <w:numId w:val="18"/>
      </w:numPr>
    </w:pPr>
  </w:style>
  <w:style w:type="paragraph" w:customStyle="1" w:styleId="enumlev3">
    <w:name w:val="enumlev3"/>
    <w:basedOn w:val="enumlev2"/>
    <w:qFormat/>
    <w:rsid w:val="00EC3C5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C3C57"/>
  </w:style>
  <w:style w:type="paragraph" w:customStyle="1" w:styleId="Heading">
    <w:name w:val="Heading"/>
    <w:next w:val="Normal"/>
    <w:link w:val="HeadingChar"/>
    <w:qFormat/>
    <w:rsid w:val="00EC3C57"/>
    <w:pPr>
      <w:spacing w:before="360"/>
      <w:ind w:left="2552"/>
    </w:pPr>
    <w:rPr>
      <w:rFonts w:ascii="Arial" w:eastAsia="SimSun" w:hAnsi="Arial"/>
      <w:b/>
      <w:sz w:val="22"/>
    </w:rPr>
  </w:style>
  <w:style w:type="paragraph" w:customStyle="1" w:styleId="tah0">
    <w:name w:val="tah"/>
    <w:basedOn w:val="Normal"/>
    <w:qFormat/>
    <w:rsid w:val="00EC3C5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C3C57"/>
  </w:style>
  <w:style w:type="paragraph" w:customStyle="1" w:styleId="TdocHeader2">
    <w:name w:val="Tdoc_Header_2"/>
    <w:basedOn w:val="Normal"/>
    <w:qFormat/>
    <w:rsid w:val="00EC3C5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3C5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C3C57"/>
    <w:rPr>
      <w:rFonts w:eastAsia="Batang"/>
      <w:lang w:eastAsia="en-US"/>
    </w:rPr>
  </w:style>
  <w:style w:type="paragraph" w:customStyle="1" w:styleId="Style95">
    <w:name w:val="_Style 95"/>
    <w:uiPriority w:val="99"/>
    <w:semiHidden/>
    <w:qFormat/>
    <w:rsid w:val="00EC3C57"/>
    <w:pPr>
      <w:spacing w:after="160" w:line="256" w:lineRule="auto"/>
    </w:pPr>
    <w:rPr>
      <w:rFonts w:ascii="CG Times (WN)" w:hAnsi="CG Times (WN)"/>
      <w:lang w:eastAsia="en-US"/>
    </w:rPr>
  </w:style>
  <w:style w:type="character" w:customStyle="1" w:styleId="Style115">
    <w:name w:val="_Style 115"/>
    <w:uiPriority w:val="31"/>
    <w:qFormat/>
    <w:rsid w:val="00EC3C57"/>
    <w:rPr>
      <w:smallCaps/>
      <w:color w:val="5A5A5A"/>
    </w:rPr>
  </w:style>
  <w:style w:type="paragraph" w:customStyle="1" w:styleId="Style91">
    <w:name w:val="_Style 91"/>
    <w:uiPriority w:val="99"/>
    <w:semiHidden/>
    <w:qFormat/>
    <w:rsid w:val="00EC3C57"/>
    <w:pPr>
      <w:spacing w:after="160" w:line="259" w:lineRule="auto"/>
    </w:pPr>
    <w:rPr>
      <w:rFonts w:ascii="CG Times (WN)" w:hAnsi="CG Times (WN)"/>
      <w:lang w:eastAsia="en-US"/>
    </w:rPr>
  </w:style>
  <w:style w:type="character" w:customStyle="1" w:styleId="Style104">
    <w:name w:val="_Style 104"/>
    <w:uiPriority w:val="31"/>
    <w:qFormat/>
    <w:rsid w:val="00EC3C57"/>
    <w:rPr>
      <w:smallCaps/>
      <w:color w:val="5A5A5A"/>
    </w:rPr>
  </w:style>
  <w:style w:type="paragraph" w:customStyle="1" w:styleId="CharChar">
    <w:name w:val="Char Char"/>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Caption4">
    <w:name w:val="Caption4"/>
    <w:basedOn w:val="Normal"/>
    <w:next w:val="Normal"/>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EC3C5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C3C57"/>
    <w:rPr>
      <w:color w:val="605E5C"/>
      <w:shd w:val="clear" w:color="auto" w:fill="E1DFDD"/>
    </w:rPr>
  </w:style>
  <w:style w:type="table" w:customStyle="1" w:styleId="TableGrid10">
    <w:name w:val="Table Grid10"/>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3C57"/>
    <w:pPr>
      <w:spacing w:after="160" w:line="259" w:lineRule="auto"/>
    </w:pPr>
    <w:rPr>
      <w:rFonts w:eastAsia="MS Mincho"/>
      <w:lang w:eastAsia="en-US"/>
    </w:rPr>
  </w:style>
  <w:style w:type="character" w:customStyle="1" w:styleId="Style105">
    <w:name w:val="_Style 105"/>
    <w:uiPriority w:val="31"/>
    <w:qFormat/>
    <w:rsid w:val="00EC3C57"/>
    <w:rPr>
      <w:smallCaps/>
      <w:color w:val="5A5A5A"/>
    </w:rPr>
  </w:style>
  <w:style w:type="paragraph" w:customStyle="1" w:styleId="Style90">
    <w:name w:val="_Style 90"/>
    <w:uiPriority w:val="99"/>
    <w:semiHidden/>
    <w:qFormat/>
    <w:rsid w:val="00EC3C57"/>
    <w:pPr>
      <w:spacing w:after="160" w:line="259" w:lineRule="auto"/>
    </w:pPr>
    <w:rPr>
      <w:rFonts w:eastAsia="MS Mincho"/>
      <w:lang w:eastAsia="en-US"/>
    </w:rPr>
  </w:style>
  <w:style w:type="character" w:customStyle="1" w:styleId="Style113">
    <w:name w:val="_Style 113"/>
    <w:uiPriority w:val="31"/>
    <w:qFormat/>
    <w:rsid w:val="00EC3C57"/>
    <w:rPr>
      <w:smallCaps/>
      <w:color w:val="5A5A5A"/>
    </w:rPr>
  </w:style>
  <w:style w:type="table" w:customStyle="1" w:styleId="TableGrid25">
    <w:name w:val="Table Grid25"/>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3C57"/>
    <w:pPr>
      <w:spacing w:after="160" w:line="259" w:lineRule="auto"/>
    </w:pPr>
    <w:rPr>
      <w:rFonts w:eastAsia="MS Mincho"/>
      <w:lang w:eastAsia="en-US"/>
    </w:rPr>
  </w:style>
  <w:style w:type="paragraph" w:customStyle="1" w:styleId="1c">
    <w:name w:val="変更箇所1"/>
    <w:semiHidden/>
    <w:qFormat/>
    <w:rsid w:val="00EC3C57"/>
    <w:pPr>
      <w:autoSpaceDN w:val="0"/>
    </w:pPr>
    <w:rPr>
      <w:rFonts w:eastAsia="MS Mincho"/>
      <w:lang w:eastAsia="en-US"/>
    </w:rPr>
  </w:style>
  <w:style w:type="paragraph" w:customStyle="1" w:styleId="23">
    <w:name w:val="変更箇所2"/>
    <w:semiHidden/>
    <w:qFormat/>
    <w:rsid w:val="00EC3C57"/>
    <w:pPr>
      <w:autoSpaceDN w:val="0"/>
    </w:pPr>
    <w:rPr>
      <w:rFonts w:eastAsia="MS Mincho"/>
      <w:lang w:eastAsia="en-US"/>
    </w:rPr>
  </w:style>
  <w:style w:type="table" w:customStyle="1" w:styleId="Tabellenraster1">
    <w:name w:val="Tabellenraster1"/>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3C57"/>
    <w:rPr>
      <w:rFonts w:ascii="Arial" w:hAnsi="Arial"/>
      <w:lang w:val="en-GB" w:eastAsia="en-US" w:bidi="ar-SA"/>
    </w:rPr>
  </w:style>
  <w:style w:type="character" w:customStyle="1" w:styleId="p1">
    <w:name w:val="p1"/>
    <w:qFormat/>
    <w:rsid w:val="00EC3C57"/>
  </w:style>
  <w:style w:type="character" w:customStyle="1" w:styleId="e-031">
    <w:name w:val="e-031"/>
    <w:qFormat/>
    <w:rsid w:val="00EC3C57"/>
    <w:rPr>
      <w:i/>
      <w:iCs/>
    </w:rPr>
  </w:style>
  <w:style w:type="paragraph" w:customStyle="1" w:styleId="Revision1">
    <w:name w:val="Revision1"/>
    <w:hidden/>
    <w:uiPriority w:val="99"/>
    <w:semiHidden/>
    <w:qFormat/>
    <w:rsid w:val="00EC3C57"/>
    <w:rPr>
      <w:rFonts w:eastAsia="Batang"/>
      <w:lang w:eastAsia="en-US"/>
    </w:rPr>
  </w:style>
  <w:style w:type="character" w:customStyle="1" w:styleId="hps">
    <w:name w:val="hps"/>
    <w:qFormat/>
    <w:rsid w:val="00EC3C57"/>
  </w:style>
  <w:style w:type="character" w:customStyle="1" w:styleId="IntenseEmphasis1">
    <w:name w:val="Intense Emphasis1"/>
    <w:basedOn w:val="DefaultParagraphFont"/>
    <w:uiPriority w:val="21"/>
    <w:qFormat/>
    <w:rsid w:val="00EC3C57"/>
    <w:rPr>
      <w:b/>
      <w:bCs/>
      <w:i/>
      <w:iCs/>
      <w:color w:val="4F81BD"/>
    </w:rPr>
  </w:style>
  <w:style w:type="character" w:customStyle="1" w:styleId="EditorsNoteChar1">
    <w:name w:val="Editor's Note Char1"/>
    <w:qFormat/>
    <w:rsid w:val="00EC3C57"/>
    <w:rPr>
      <w:rFonts w:ascii="Times New Roman" w:hAnsi="Times New Roman"/>
      <w:color w:val="FF0000"/>
      <w:lang w:val="en-GB" w:eastAsia="en-US"/>
    </w:rPr>
  </w:style>
  <w:style w:type="paragraph" w:customStyle="1" w:styleId="1110">
    <w:name w:val="修订111"/>
    <w:hidden/>
    <w:uiPriority w:val="99"/>
    <w:semiHidden/>
    <w:qFormat/>
    <w:rsid w:val="00EC3C57"/>
    <w:rPr>
      <w:rFonts w:eastAsia="Batang"/>
      <w:lang w:eastAsia="en-US"/>
    </w:rPr>
  </w:style>
  <w:style w:type="character" w:customStyle="1" w:styleId="TAHChar">
    <w:name w:val="TAH Char"/>
    <w:qFormat/>
    <w:locked/>
    <w:rsid w:val="00EC3C57"/>
    <w:rPr>
      <w:rFonts w:ascii="Arial" w:hAnsi="Arial" w:cs="Arial"/>
      <w:b/>
      <w:sz w:val="18"/>
      <w:lang w:val="en-GB"/>
    </w:rPr>
  </w:style>
  <w:style w:type="character" w:customStyle="1" w:styleId="IntenseEmphasis2">
    <w:name w:val="Intense Emphasis2"/>
    <w:uiPriority w:val="21"/>
    <w:qFormat/>
    <w:rsid w:val="00EC3C57"/>
    <w:rPr>
      <w:b/>
      <w:bCs/>
      <w:i/>
      <w:iCs/>
      <w:color w:val="4F81BD"/>
    </w:rPr>
  </w:style>
  <w:style w:type="paragraph" w:customStyle="1" w:styleId="TOCHeading1">
    <w:name w:val="TOC Heading1"/>
    <w:basedOn w:val="Heading1"/>
    <w:next w:val="Normal"/>
    <w:uiPriority w:val="39"/>
    <w:unhideWhenUsed/>
    <w:qFormat/>
    <w:rsid w:val="00EC3C5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C3C57"/>
  </w:style>
  <w:style w:type="character" w:customStyle="1" w:styleId="search-word-mail">
    <w:name w:val="search-word-mail"/>
    <w:qFormat/>
    <w:rsid w:val="00EC3C57"/>
  </w:style>
  <w:style w:type="character" w:customStyle="1" w:styleId="SubtleReference1">
    <w:name w:val="Subtle Reference1"/>
    <w:uiPriority w:val="31"/>
    <w:qFormat/>
    <w:rsid w:val="00EC3C57"/>
    <w:rPr>
      <w:smallCaps/>
      <w:color w:val="5A5A5A"/>
    </w:rPr>
  </w:style>
  <w:style w:type="character" w:customStyle="1" w:styleId="Char11">
    <w:name w:val="脚注文本 Char1"/>
    <w:aliases w:val="footnote text41 Char1"/>
    <w:basedOn w:val="DefaultParagraphFont"/>
    <w:semiHidden/>
    <w:qFormat/>
    <w:rsid w:val="00EC3C57"/>
    <w:rPr>
      <w:rFonts w:ascii="Times New Roman" w:eastAsia="Times New Roman" w:hAnsi="Times New Roman"/>
      <w:sz w:val="18"/>
      <w:szCs w:val="18"/>
      <w:lang w:val="en-GB" w:eastAsia="en-GB"/>
    </w:rPr>
  </w:style>
  <w:style w:type="character" w:customStyle="1" w:styleId="word">
    <w:name w:val="word"/>
    <w:basedOn w:val="DefaultParagraphFont"/>
    <w:qFormat/>
    <w:rsid w:val="00EC3C57"/>
  </w:style>
  <w:style w:type="character" w:customStyle="1" w:styleId="1d">
    <w:name w:val="未处理的提及1"/>
    <w:basedOn w:val="DefaultParagraphFont"/>
    <w:uiPriority w:val="99"/>
    <w:semiHidden/>
    <w:qFormat/>
    <w:rsid w:val="00EC3C57"/>
    <w:rPr>
      <w:color w:val="605E5C"/>
      <w:shd w:val="clear" w:color="auto" w:fill="E1DFDD"/>
    </w:rPr>
  </w:style>
  <w:style w:type="character" w:customStyle="1" w:styleId="a7">
    <w:name w:val="首标题"/>
    <w:qFormat/>
    <w:rsid w:val="00EC3C57"/>
    <w:rPr>
      <w:rFonts w:ascii="Arial" w:eastAsia="SimSun" w:hAnsi="Arial"/>
      <w:sz w:val="24"/>
      <w:lang w:val="en-US" w:eastAsia="zh-CN" w:bidi="ar-SA"/>
    </w:rPr>
  </w:style>
  <w:style w:type="character" w:customStyle="1" w:styleId="B1Car">
    <w:name w:val="B1+ Car"/>
    <w:link w:val="B10"/>
    <w:qFormat/>
    <w:rsid w:val="00EC3C57"/>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3C5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3C57"/>
    <w:rPr>
      <w:color w:val="605E5C"/>
      <w:shd w:val="clear" w:color="auto" w:fill="E1DFDD"/>
    </w:rPr>
  </w:style>
  <w:style w:type="paragraph" w:customStyle="1" w:styleId="Style86">
    <w:name w:val="_Style 86"/>
    <w:uiPriority w:val="99"/>
    <w:semiHidden/>
    <w:qFormat/>
    <w:rsid w:val="00EC3C57"/>
    <w:pPr>
      <w:spacing w:after="160" w:line="259" w:lineRule="auto"/>
    </w:pPr>
    <w:rPr>
      <w:rFonts w:eastAsia="MS Mincho"/>
      <w:lang w:eastAsia="en-US"/>
    </w:rPr>
  </w:style>
  <w:style w:type="paragraph" w:customStyle="1" w:styleId="tah00">
    <w:name w:val="tah0"/>
    <w:basedOn w:val="Normal"/>
    <w:qFormat/>
    <w:rsid w:val="00EC3C5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C3C57"/>
    <w:pPr>
      <w:overflowPunct w:val="0"/>
      <w:autoSpaceDE w:val="0"/>
      <w:autoSpaceDN w:val="0"/>
      <w:adjustRightInd w:val="0"/>
      <w:textAlignment w:val="baseline"/>
    </w:pPr>
    <w:rPr>
      <w:lang w:eastAsia="en-GB"/>
    </w:rPr>
  </w:style>
  <w:style w:type="character" w:customStyle="1" w:styleId="24">
    <w:name w:val="明显强调2"/>
    <w:uiPriority w:val="21"/>
    <w:qFormat/>
    <w:rsid w:val="00EC3C57"/>
    <w:rPr>
      <w:b/>
      <w:bCs/>
      <w:i/>
      <w:iCs/>
      <w:color w:val="4F81BD"/>
    </w:rPr>
  </w:style>
  <w:style w:type="paragraph" w:customStyle="1" w:styleId="122">
    <w:name w:val="修订12"/>
    <w:hidden/>
    <w:semiHidden/>
    <w:qFormat/>
    <w:rsid w:val="00EC3C57"/>
    <w:rPr>
      <w:rFonts w:eastAsia="Batang"/>
      <w:lang w:eastAsia="en-US"/>
    </w:rPr>
  </w:style>
  <w:style w:type="paragraph" w:styleId="MacroText">
    <w:name w:val="macro"/>
    <w:link w:val="MacroTextChar"/>
    <w:uiPriority w:val="99"/>
    <w:qFormat/>
    <w:rsid w:val="00EC3C5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3C57"/>
    <w:rPr>
      <w:rFonts w:ascii="Courier New" w:eastAsia="SimSun" w:hAnsi="Courier New"/>
      <w:kern w:val="2"/>
      <w:sz w:val="24"/>
      <w:lang w:val="en-US" w:eastAsia="zh-CN"/>
    </w:rPr>
  </w:style>
  <w:style w:type="paragraph" w:styleId="Index8">
    <w:name w:val="index 8"/>
    <w:basedOn w:val="Normal"/>
    <w:next w:val="Normal"/>
    <w:uiPriority w:val="99"/>
    <w:qFormat/>
    <w:rsid w:val="00EC3C5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C3C5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C3C5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C3C5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C3C5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C3C5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C3C5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C3C5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C3C57"/>
    <w:rPr>
      <w:rFonts w:eastAsia="SimSun"/>
      <w:sz w:val="21"/>
      <w:szCs w:val="22"/>
      <w:lang w:eastAsia="zh-CN"/>
    </w:rPr>
  </w:style>
  <w:style w:type="character" w:customStyle="1" w:styleId="a9">
    <w:name w:val="文稿抬头"/>
    <w:qFormat/>
    <w:rsid w:val="00EC3C57"/>
    <w:rPr>
      <w:rFonts w:eastAsia="MS Mincho"/>
      <w:b/>
      <w:bCs/>
      <w:sz w:val="24"/>
    </w:rPr>
  </w:style>
  <w:style w:type="paragraph" w:customStyle="1" w:styleId="Revisin">
    <w:name w:val="Revisión"/>
    <w:hidden/>
    <w:uiPriority w:val="99"/>
    <w:semiHidden/>
    <w:qFormat/>
    <w:rsid w:val="00EC3C57"/>
    <w:pPr>
      <w:spacing w:before="180" w:after="180"/>
      <w:ind w:left="1134" w:hanging="1134"/>
      <w:jc w:val="both"/>
    </w:pPr>
    <w:rPr>
      <w:rFonts w:eastAsia="SimSun"/>
      <w:lang w:eastAsia="en-US"/>
    </w:rPr>
  </w:style>
  <w:style w:type="paragraph" w:customStyle="1" w:styleId="aa">
    <w:name w:val="文稿标题"/>
    <w:basedOn w:val="Normal"/>
    <w:uiPriority w:val="99"/>
    <w:qFormat/>
    <w:rsid w:val="00EC3C5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C3C5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3C57"/>
    <w:rPr>
      <w:rFonts w:eastAsia="MS Mincho"/>
      <w:lang w:val="it-IT"/>
    </w:rPr>
  </w:style>
  <w:style w:type="paragraph" w:customStyle="1" w:styleId="Doc-text2">
    <w:name w:val="Doc-text2"/>
    <w:basedOn w:val="Normal"/>
    <w:link w:val="Doc-text2Char"/>
    <w:qFormat/>
    <w:rsid w:val="00EC3C5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3C57"/>
    <w:rPr>
      <w:rFonts w:ascii="Arial" w:eastAsia="MS Mincho" w:hAnsi="Arial"/>
      <w:szCs w:val="24"/>
    </w:rPr>
  </w:style>
  <w:style w:type="paragraph" w:customStyle="1" w:styleId="Doc-titleJK">
    <w:name w:val="Doc-title_JK"/>
    <w:basedOn w:val="Normal"/>
    <w:next w:val="Doc-text2JK"/>
    <w:link w:val="Doc-titleJKChar"/>
    <w:qFormat/>
    <w:rsid w:val="00EC3C57"/>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C3C5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C3C57"/>
    <w:rPr>
      <w:rFonts w:eastAsia="MS Mincho"/>
      <w:szCs w:val="24"/>
    </w:rPr>
  </w:style>
  <w:style w:type="character" w:customStyle="1" w:styleId="Doc-titleJKChar">
    <w:name w:val="Doc-title_JK Char"/>
    <w:link w:val="Doc-titleJK"/>
    <w:qFormat/>
    <w:rsid w:val="00EC3C57"/>
    <w:rPr>
      <w:rFonts w:eastAsia="MS Mincho"/>
      <w:color w:val="0000FF"/>
      <w:szCs w:val="24"/>
    </w:rPr>
  </w:style>
  <w:style w:type="paragraph" w:customStyle="1" w:styleId="1">
    <w:name w:val="样式 标题 1 + 小三"/>
    <w:basedOn w:val="Heading1"/>
    <w:uiPriority w:val="99"/>
    <w:qFormat/>
    <w:rsid w:val="00EC3C57"/>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C3C57"/>
    <w:pPr>
      <w:jc w:val="center"/>
    </w:pPr>
    <w:rPr>
      <w:rFonts w:eastAsia="SimSun"/>
      <w:lang w:val="en-US" w:eastAsia="en-US"/>
    </w:rPr>
  </w:style>
  <w:style w:type="paragraph" w:customStyle="1" w:styleId="Title2">
    <w:name w:val="Title 2"/>
    <w:basedOn w:val="Normal0"/>
    <w:next w:val="Title"/>
    <w:uiPriority w:val="99"/>
    <w:qFormat/>
    <w:rsid w:val="00EC3C57"/>
    <w:pPr>
      <w:spacing w:before="120" w:after="120"/>
    </w:pPr>
    <w:rPr>
      <w:rFonts w:ascii="Book Antiqua" w:hAnsi="Book Antiqua"/>
      <w:b/>
    </w:rPr>
  </w:style>
  <w:style w:type="paragraph" w:customStyle="1" w:styleId="abstract">
    <w:name w:val="abstract"/>
    <w:basedOn w:val="Normal"/>
    <w:next w:val="Normal"/>
    <w:uiPriority w:val="99"/>
    <w:qFormat/>
    <w:rsid w:val="00EC3C57"/>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C3C5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3C5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3C5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3C5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3C57"/>
  </w:style>
  <w:style w:type="paragraph" w:customStyle="1" w:styleId="2ChapterXXStatementh22Header2l2Level2Headhea">
    <w:name w:val="样式 标题 2Chapter X.X. Statementh22Header 2l2Level 2 Headhea..."/>
    <w:basedOn w:val="Heading2"/>
    <w:uiPriority w:val="99"/>
    <w:qFormat/>
    <w:rsid w:val="00EC3C5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C3C5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C3C5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C3C5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3C57"/>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3C5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C3C57"/>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C3C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3C57"/>
    <w:rPr>
      <w:sz w:val="24"/>
      <w:lang w:val="en-US" w:eastAsia="en-US"/>
    </w:rPr>
  </w:style>
  <w:style w:type="character" w:customStyle="1" w:styleId="TableNo0">
    <w:name w:val="Table_No Знак"/>
    <w:link w:val="TableNo"/>
    <w:qFormat/>
    <w:locked/>
    <w:rsid w:val="00EC3C57"/>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C3C57"/>
    <w:rPr>
      <w:rFonts w:ascii="Arial" w:hAnsi="Arial"/>
      <w:sz w:val="36"/>
      <w:lang w:val="en-GB" w:eastAsia="en-US" w:bidi="ar-SA"/>
    </w:rPr>
  </w:style>
  <w:style w:type="paragraph" w:customStyle="1" w:styleId="Agreement">
    <w:name w:val="Agreement"/>
    <w:basedOn w:val="Normal"/>
    <w:next w:val="Normal"/>
    <w:uiPriority w:val="99"/>
    <w:qFormat/>
    <w:rsid w:val="00EC3C57"/>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3C5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3C57"/>
    <w:pPr>
      <w:numPr>
        <w:numId w:val="22"/>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EC3C5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C3C57"/>
    <w:rPr>
      <w:rFonts w:asciiTheme="minorHAnsi" w:eastAsiaTheme="minorEastAsia" w:hAnsiTheme="minorHAnsi" w:cstheme="minorBidi"/>
      <w:kern w:val="2"/>
      <w:sz w:val="18"/>
      <w:szCs w:val="18"/>
    </w:rPr>
  </w:style>
  <w:style w:type="character" w:customStyle="1" w:styleId="font11">
    <w:name w:val="font11"/>
    <w:basedOn w:val="DefaultParagraphFont"/>
    <w:qFormat/>
    <w:rsid w:val="00EC3C57"/>
    <w:rPr>
      <w:rFonts w:ascii="Arial" w:hAnsi="Arial" w:cs="Arial" w:hint="default"/>
      <w:color w:val="000000"/>
      <w:sz w:val="18"/>
      <w:szCs w:val="18"/>
      <w:u w:val="none"/>
      <w:vertAlign w:val="superscript"/>
    </w:rPr>
  </w:style>
  <w:style w:type="character" w:customStyle="1" w:styleId="font31">
    <w:name w:val="font31"/>
    <w:basedOn w:val="DefaultParagraphFont"/>
    <w:qFormat/>
    <w:rsid w:val="00EC3C57"/>
    <w:rPr>
      <w:rFonts w:ascii="Arial" w:hAnsi="Arial" w:cs="Arial" w:hint="default"/>
      <w:color w:val="000000"/>
      <w:sz w:val="18"/>
      <w:szCs w:val="18"/>
      <w:u w:val="none"/>
    </w:rPr>
  </w:style>
  <w:style w:type="character" w:customStyle="1" w:styleId="font21">
    <w:name w:val="font21"/>
    <w:basedOn w:val="DefaultParagraphFont"/>
    <w:qFormat/>
    <w:rsid w:val="00EC3C57"/>
    <w:rPr>
      <w:rFonts w:ascii="Arial" w:hAnsi="Arial" w:cs="Arial" w:hint="default"/>
      <w:color w:val="000000"/>
      <w:sz w:val="18"/>
      <w:szCs w:val="18"/>
      <w:u w:val="none"/>
    </w:rPr>
  </w:style>
  <w:style w:type="character" w:customStyle="1" w:styleId="font41">
    <w:name w:val="font41"/>
    <w:basedOn w:val="DefaultParagraphFont"/>
    <w:qFormat/>
    <w:rsid w:val="00EC3C57"/>
    <w:rPr>
      <w:rFonts w:ascii="Arial" w:hAnsi="Arial" w:cs="Arial" w:hint="default"/>
      <w:color w:val="000000"/>
      <w:sz w:val="18"/>
      <w:szCs w:val="18"/>
      <w:u w:val="none"/>
    </w:rPr>
  </w:style>
  <w:style w:type="table" w:styleId="TableGrid17">
    <w:name w:val="Table Grid 1"/>
    <w:basedOn w:val="TableNormal"/>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3C57"/>
    <w:rPr>
      <w:rFonts w:eastAsia="MS Mincho"/>
      <w:lang w:val="en-US" w:eastAsia="zh-CN"/>
    </w:rPr>
    <w:tblPr/>
  </w:style>
  <w:style w:type="table" w:customStyle="1" w:styleId="TableGrid54">
    <w:name w:val="Table Grid54"/>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3C57"/>
    <w:rPr>
      <w:rFonts w:eastAsia="MS Mincho"/>
      <w:lang w:val="en-US" w:eastAsia="zh-CN"/>
    </w:rPr>
    <w:tblPr/>
  </w:style>
  <w:style w:type="table" w:customStyle="1" w:styleId="TableGrid511">
    <w:name w:val="Table Grid5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3C5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C3C57"/>
    <w:rPr>
      <w:smallCaps/>
      <w:color w:val="5A5A5A"/>
    </w:rPr>
  </w:style>
  <w:style w:type="paragraph" w:customStyle="1" w:styleId="TOC11">
    <w:name w:val="TOC 标题1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EC3C57"/>
    <w:rPr>
      <w:rFonts w:ascii="Arial" w:hAnsi="Arial" w:cs="Arial" w:hint="default"/>
      <w:color w:val="000000"/>
      <w:sz w:val="18"/>
      <w:szCs w:val="18"/>
      <w:u w:val="none"/>
      <w:vertAlign w:val="superscript"/>
    </w:rPr>
  </w:style>
  <w:style w:type="character" w:customStyle="1" w:styleId="font51">
    <w:name w:val="font51"/>
    <w:basedOn w:val="DefaultParagraphFont"/>
    <w:qFormat/>
    <w:rsid w:val="00EC3C57"/>
    <w:rPr>
      <w:rFonts w:ascii="Arial" w:hAnsi="Arial" w:cs="Arial" w:hint="default"/>
      <w:color w:val="000000"/>
      <w:sz w:val="21"/>
      <w:szCs w:val="21"/>
      <w:u w:val="none"/>
    </w:rPr>
  </w:style>
  <w:style w:type="character" w:customStyle="1" w:styleId="27">
    <w:name w:val="不明显参考2"/>
    <w:uiPriority w:val="31"/>
    <w:qFormat/>
    <w:rsid w:val="00EC3C57"/>
    <w:rPr>
      <w:smallCaps/>
      <w:color w:val="5A5A5A"/>
    </w:rPr>
  </w:style>
  <w:style w:type="paragraph" w:customStyle="1" w:styleId="TOC20">
    <w:name w:val="TOC 标题2"/>
    <w:basedOn w:val="Heading1"/>
    <w:next w:val="Normal"/>
    <w:uiPriority w:val="39"/>
    <w:unhideWhenUsed/>
    <w:qFormat/>
    <w:rsid w:val="00EC3C5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C3C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C3C57"/>
    <w:rPr>
      <w:rFonts w:eastAsia="Batang"/>
      <w:lang w:eastAsia="en-US"/>
    </w:rPr>
  </w:style>
  <w:style w:type="table" w:customStyle="1" w:styleId="TableGrid256">
    <w:name w:val="Table Grid256"/>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3C5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3C57"/>
    <w:rPr>
      <w:rFonts w:eastAsia="MS Mincho"/>
      <w:lang w:eastAsia="en-US"/>
    </w:rPr>
    <w:tblPr/>
  </w:style>
  <w:style w:type="table" w:customStyle="1" w:styleId="TableGrid65">
    <w:name w:val="Table Grid6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3C5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3C57"/>
    <w:rPr>
      <w:rFonts w:eastAsia="MS Mincho"/>
      <w:lang w:eastAsia="en-US"/>
    </w:rPr>
    <w:tblPr/>
  </w:style>
  <w:style w:type="table" w:customStyle="1" w:styleId="Tabellengitternetz1122">
    <w:name w:val="Tabellengitternetz1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3C57"/>
    <w:rPr>
      <w:color w:val="605E5C"/>
      <w:shd w:val="clear" w:color="auto" w:fill="E1DFDD"/>
    </w:rPr>
  </w:style>
  <w:style w:type="table" w:customStyle="1" w:styleId="270">
    <w:name w:val="古典型 27"/>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3C57"/>
    <w:rPr>
      <w:rFonts w:eastAsia="MS Mincho"/>
      <w:lang w:val="en-US" w:eastAsia="zh-CN"/>
    </w:rPr>
    <w:tblPr/>
  </w:style>
  <w:style w:type="table" w:customStyle="1" w:styleId="TableGrid541">
    <w:name w:val="Table Grid5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3C57"/>
    <w:rPr>
      <w:rFonts w:eastAsia="MS Mincho"/>
      <w:lang w:val="en-US" w:eastAsia="zh-CN"/>
    </w:rPr>
    <w:tblPr/>
  </w:style>
  <w:style w:type="table" w:customStyle="1" w:styleId="TableGrid5111">
    <w:name w:val="Table Grid5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1695">
      <w:bodyDiv w:val="1"/>
      <w:marLeft w:val="0"/>
      <w:marRight w:val="0"/>
      <w:marTop w:val="0"/>
      <w:marBottom w:val="0"/>
      <w:divBdr>
        <w:top w:val="none" w:sz="0" w:space="0" w:color="auto"/>
        <w:left w:val="none" w:sz="0" w:space="0" w:color="auto"/>
        <w:bottom w:val="none" w:sz="0" w:space="0" w:color="auto"/>
        <w:right w:val="none" w:sz="0" w:space="0" w:color="auto"/>
      </w:divBdr>
    </w:div>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68844263">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97480">
      <w:bodyDiv w:val="1"/>
      <w:marLeft w:val="0"/>
      <w:marRight w:val="0"/>
      <w:marTop w:val="0"/>
      <w:marBottom w:val="0"/>
      <w:divBdr>
        <w:top w:val="none" w:sz="0" w:space="0" w:color="auto"/>
        <w:left w:val="none" w:sz="0" w:space="0" w:color="auto"/>
        <w:bottom w:val="none" w:sz="0" w:space="0" w:color="auto"/>
        <w:right w:val="none" w:sz="0" w:space="0" w:color="auto"/>
      </w:divBdr>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867722486">
      <w:bodyDiv w:val="1"/>
      <w:marLeft w:val="0"/>
      <w:marRight w:val="0"/>
      <w:marTop w:val="0"/>
      <w:marBottom w:val="0"/>
      <w:divBdr>
        <w:top w:val="none" w:sz="0" w:space="0" w:color="auto"/>
        <w:left w:val="none" w:sz="0" w:space="0" w:color="auto"/>
        <w:bottom w:val="none" w:sz="0" w:space="0" w:color="auto"/>
        <w:right w:val="none" w:sz="0" w:space="0" w:color="auto"/>
      </w:divBdr>
    </w:div>
    <w:div w:id="908803153">
      <w:bodyDiv w:val="1"/>
      <w:marLeft w:val="0"/>
      <w:marRight w:val="0"/>
      <w:marTop w:val="0"/>
      <w:marBottom w:val="0"/>
      <w:divBdr>
        <w:top w:val="none" w:sz="0" w:space="0" w:color="auto"/>
        <w:left w:val="none" w:sz="0" w:space="0" w:color="auto"/>
        <w:bottom w:val="none" w:sz="0" w:space="0" w:color="auto"/>
        <w:right w:val="none" w:sz="0" w:space="0" w:color="auto"/>
      </w:divBdr>
      <w:divsChild>
        <w:div w:id="194970102">
          <w:marLeft w:val="0"/>
          <w:marRight w:val="0"/>
          <w:marTop w:val="0"/>
          <w:marBottom w:val="0"/>
          <w:divBdr>
            <w:top w:val="none" w:sz="0" w:space="0" w:color="auto"/>
            <w:left w:val="none" w:sz="0" w:space="0" w:color="auto"/>
            <w:bottom w:val="none" w:sz="0" w:space="0" w:color="auto"/>
            <w:right w:val="none" w:sz="0" w:space="0" w:color="auto"/>
          </w:divBdr>
          <w:divsChild>
            <w:div w:id="1899826804">
              <w:marLeft w:val="0"/>
              <w:marRight w:val="0"/>
              <w:marTop w:val="0"/>
              <w:marBottom w:val="0"/>
              <w:divBdr>
                <w:top w:val="none" w:sz="0" w:space="0" w:color="auto"/>
                <w:left w:val="none" w:sz="0" w:space="0" w:color="auto"/>
                <w:bottom w:val="none" w:sz="0" w:space="0" w:color="auto"/>
                <w:right w:val="none" w:sz="0" w:space="0" w:color="auto"/>
              </w:divBdr>
              <w:divsChild>
                <w:div w:id="100343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17441140">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637486896">
      <w:bodyDiv w:val="1"/>
      <w:marLeft w:val="0"/>
      <w:marRight w:val="0"/>
      <w:marTop w:val="0"/>
      <w:marBottom w:val="0"/>
      <w:divBdr>
        <w:top w:val="none" w:sz="0" w:space="0" w:color="auto"/>
        <w:left w:val="none" w:sz="0" w:space="0" w:color="auto"/>
        <w:bottom w:val="none" w:sz="0" w:space="0" w:color="auto"/>
        <w:right w:val="none" w:sz="0" w:space="0" w:color="auto"/>
      </w:divBdr>
    </w:div>
    <w:div w:id="1674798312">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779906655">
      <w:bodyDiv w:val="1"/>
      <w:marLeft w:val="0"/>
      <w:marRight w:val="0"/>
      <w:marTop w:val="0"/>
      <w:marBottom w:val="0"/>
      <w:divBdr>
        <w:top w:val="none" w:sz="0" w:space="0" w:color="auto"/>
        <w:left w:val="none" w:sz="0" w:space="0" w:color="auto"/>
        <w:bottom w:val="none" w:sz="0" w:space="0" w:color="auto"/>
        <w:right w:val="none" w:sz="0" w:space="0" w:color="auto"/>
      </w:divBdr>
      <w:divsChild>
        <w:div w:id="425155450">
          <w:marLeft w:val="0"/>
          <w:marRight w:val="0"/>
          <w:marTop w:val="0"/>
          <w:marBottom w:val="0"/>
          <w:divBdr>
            <w:top w:val="none" w:sz="0" w:space="0" w:color="auto"/>
            <w:left w:val="none" w:sz="0" w:space="0" w:color="auto"/>
            <w:bottom w:val="none" w:sz="0" w:space="0" w:color="auto"/>
            <w:right w:val="none" w:sz="0" w:space="0" w:color="auto"/>
          </w:divBdr>
          <w:divsChild>
            <w:div w:id="233047698">
              <w:marLeft w:val="0"/>
              <w:marRight w:val="0"/>
              <w:marTop w:val="0"/>
              <w:marBottom w:val="0"/>
              <w:divBdr>
                <w:top w:val="none" w:sz="0" w:space="0" w:color="auto"/>
                <w:left w:val="none" w:sz="0" w:space="0" w:color="auto"/>
                <w:bottom w:val="none" w:sz="0" w:space="0" w:color="auto"/>
                <w:right w:val="none" w:sz="0" w:space="0" w:color="auto"/>
              </w:divBdr>
              <w:divsChild>
                <w:div w:id="76850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839269484">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836160">
      <w:bodyDiv w:val="1"/>
      <w:marLeft w:val="0"/>
      <w:marRight w:val="0"/>
      <w:marTop w:val="0"/>
      <w:marBottom w:val="0"/>
      <w:divBdr>
        <w:top w:val="none" w:sz="0" w:space="0" w:color="auto"/>
        <w:left w:val="none" w:sz="0" w:space="0" w:color="auto"/>
        <w:bottom w:val="none" w:sz="0" w:space="0" w:color="auto"/>
        <w:right w:val="none" w:sz="0" w:space="0" w:color="auto"/>
      </w:divBdr>
      <w:divsChild>
        <w:div w:id="2121676763">
          <w:marLeft w:val="0"/>
          <w:marRight w:val="0"/>
          <w:marTop w:val="0"/>
          <w:marBottom w:val="0"/>
          <w:divBdr>
            <w:top w:val="none" w:sz="0" w:space="0" w:color="auto"/>
            <w:left w:val="none" w:sz="0" w:space="0" w:color="auto"/>
            <w:bottom w:val="none" w:sz="0" w:space="0" w:color="auto"/>
            <w:right w:val="none" w:sz="0" w:space="0" w:color="auto"/>
          </w:divBdr>
          <w:divsChild>
            <w:div w:id="953438407">
              <w:marLeft w:val="0"/>
              <w:marRight w:val="0"/>
              <w:marTop w:val="0"/>
              <w:marBottom w:val="0"/>
              <w:divBdr>
                <w:top w:val="none" w:sz="0" w:space="0" w:color="auto"/>
                <w:left w:val="none" w:sz="0" w:space="0" w:color="auto"/>
                <w:bottom w:val="none" w:sz="0" w:space="0" w:color="auto"/>
                <w:right w:val="none" w:sz="0" w:space="0" w:color="auto"/>
              </w:divBdr>
              <w:divsChild>
                <w:div w:id="197717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4</Pages>
  <Words>1951</Words>
  <Characters>11123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13048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2022-11-07T18:59:00Z</dcterms:modified>
  <cp:category/>
</cp:coreProperties>
</file>